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612" w:tblpY="5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草原生态奖补绩效考核奖励资金支出绩效自评表</w:t>
            </w:r>
          </w:p>
          <w:tbl>
            <w:tblPr>
              <w:tblStyle w:val="3"/>
              <w:tblpPr w:leftFromText="180" w:rightFromText="180" w:vertAnchor="text" w:horzAnchor="page" w:tblpX="63" w:tblpY="421"/>
              <w:tblOverlap w:val="never"/>
              <w:tblW w:w="902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0"/>
              <w:gridCol w:w="1140"/>
              <w:gridCol w:w="1360"/>
              <w:gridCol w:w="1080"/>
              <w:gridCol w:w="880"/>
              <w:gridCol w:w="1923"/>
              <w:gridCol w:w="137"/>
              <w:gridCol w:w="178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5" w:hRule="atLeast"/>
              </w:trPr>
              <w:tc>
                <w:tcPr>
                  <w:tcW w:w="90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32"/>
                      <w:szCs w:val="32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0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（201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lang w:val="en-US" w:eastAsia="zh-CN"/>
                    </w:rPr>
                    <w:t>8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年度）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0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322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项目名称</w:t>
                  </w:r>
                </w:p>
              </w:tc>
              <w:tc>
                <w:tcPr>
                  <w:tcW w:w="580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Style w:val="5"/>
                      <w:rFonts w:hint="eastAsia" w:ascii="仿宋" w:hAnsi="仿宋" w:eastAsia="仿宋"/>
                      <w:b w:val="0"/>
                      <w:spacing w:val="-4"/>
                      <w:sz w:val="24"/>
                      <w:szCs w:val="24"/>
                      <w:lang w:val="en-US" w:eastAsia="zh-CN"/>
                    </w:rPr>
                    <w:t>2016年</w:t>
                  </w:r>
                  <w:r>
                    <w:rPr>
                      <w:rStyle w:val="5"/>
                      <w:rFonts w:hint="eastAsia" w:ascii="仿宋" w:hAnsi="仿宋" w:eastAsia="仿宋"/>
                      <w:b w:val="0"/>
                      <w:spacing w:val="-4"/>
                      <w:sz w:val="24"/>
                      <w:szCs w:val="24"/>
                    </w:rPr>
                    <w:t>草原生态奖补</w:t>
                  </w:r>
                  <w:r>
                    <w:rPr>
                      <w:rStyle w:val="5"/>
                      <w:rFonts w:hint="eastAsia" w:ascii="仿宋" w:hAnsi="仿宋" w:eastAsia="仿宋"/>
                      <w:b w:val="0"/>
                      <w:spacing w:val="-4"/>
                      <w:sz w:val="24"/>
                      <w:szCs w:val="24"/>
                      <w:lang w:eastAsia="zh-CN"/>
                    </w:rPr>
                    <w:t>绩效考核奖励</w:t>
                  </w:r>
                  <w:r>
                    <w:rPr>
                      <w:rStyle w:val="5"/>
                      <w:rFonts w:hint="eastAsia" w:ascii="仿宋" w:hAnsi="仿宋" w:eastAsia="仿宋"/>
                      <w:b w:val="0"/>
                      <w:spacing w:val="-4"/>
                      <w:sz w:val="24"/>
                      <w:szCs w:val="24"/>
                    </w:rPr>
                    <w:t>资金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5" w:hRule="atLeast"/>
              </w:trPr>
              <w:tc>
                <w:tcPr>
                  <w:tcW w:w="322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预算单位</w:t>
                  </w:r>
                </w:p>
              </w:tc>
              <w:tc>
                <w:tcPr>
                  <w:tcW w:w="580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且末县畜牧兽医局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5" w:hRule="atLeast"/>
              </w:trPr>
              <w:tc>
                <w:tcPr>
                  <w:tcW w:w="720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预算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执行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情况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（万元）</w:t>
                  </w:r>
                </w:p>
              </w:tc>
              <w:tc>
                <w:tcPr>
                  <w:tcW w:w="250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预算数：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ind w:firstLine="800" w:firstLineChars="400"/>
                    <w:jc w:val="both"/>
                    <w:rPr>
                      <w:rFonts w:hint="default" w:ascii="宋体" w:hAnsi="宋体" w:eastAsia="宋体" w:cs="宋体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26</w:t>
                  </w:r>
                </w:p>
              </w:tc>
              <w:tc>
                <w:tcPr>
                  <w:tcW w:w="2060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执行数：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9.33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9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50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其中：财政拨款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26</w:t>
                  </w:r>
                </w:p>
              </w:tc>
              <w:tc>
                <w:tcPr>
                  <w:tcW w:w="2060" w:type="dxa"/>
                  <w:gridSpan w:val="2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其中：财政拨款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hint="eastAsia" w:ascii="宋体" w:hAnsi="宋体" w:eastAsia="宋体" w:cs="宋体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9.33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3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50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其他资金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060" w:type="dxa"/>
                  <w:gridSpan w:val="2"/>
                  <w:tcBorders>
                    <w:top w:val="single" w:color="auto" w:sz="4" w:space="0"/>
                    <w:left w:val="nil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其他资金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</w:trPr>
              <w:tc>
                <w:tcPr>
                  <w:tcW w:w="720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年度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目标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完成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情况</w:t>
                  </w:r>
                </w:p>
              </w:tc>
              <w:tc>
                <w:tcPr>
                  <w:tcW w:w="4460" w:type="dxa"/>
                  <w:gridSpan w:val="4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预期目标</w:t>
                  </w:r>
                </w:p>
              </w:tc>
              <w:tc>
                <w:tcPr>
                  <w:tcW w:w="3840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实际完成目标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25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4460" w:type="dxa"/>
                  <w:gridSpan w:val="4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实现禁牧725万亩、草畜平衡1815.63万亩</w:t>
                  </w:r>
                </w:p>
              </w:tc>
              <w:tc>
                <w:tcPr>
                  <w:tcW w:w="3840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实现禁牧725万亩、草畜平衡1815.63万亩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72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年度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绩效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完成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情况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一级指标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二级指标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三级指标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预期指标值（包含数字及文字描述）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实际完成指标值（包含数字及文字描述）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项目完成指标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数量指标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禁牧725万亩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禁牧725万亩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草畜平衡1815.63万亩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草畜平衡1815.63万亩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涉及牧民2539户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涉及牧民2539户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质量指标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覆盖12个乡镇场，一卡通直补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覆盖12个乡镇场，一卡通直补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时效指标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201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年完成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201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年完成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成本指标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建设成本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  <w:lang w:val="en-US" w:eastAsia="zh-CN"/>
                    </w:rPr>
                    <w:t>26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万元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建设成本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  <w:lang w:val="en-US" w:eastAsia="zh-CN"/>
                    </w:rPr>
                    <w:t>26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万元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项目效果指标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经济效益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5"/>
                      <w:szCs w:val="15"/>
                    </w:rPr>
                  </w:pP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社会效益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有利于增加农牧民收入，维护民族团结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有利于增加农牧民收入，维护民族团结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生态效益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可持续影响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满意度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满意度指标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群众满意度大于95%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群众满意度大于95%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196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917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</w:tbl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540" w:lineRule="exact"/>
              <w:ind w:firstLine="567"/>
              <w:rPr>
                <w:rStyle w:val="5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701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C153E"/>
    <w:rsid w:val="006B06D6"/>
    <w:rsid w:val="00980131"/>
    <w:rsid w:val="00A5404D"/>
    <w:rsid w:val="00CC153E"/>
    <w:rsid w:val="00EC5CEE"/>
    <w:rsid w:val="13316F28"/>
    <w:rsid w:val="19A47765"/>
    <w:rsid w:val="1DC10CF1"/>
    <w:rsid w:val="2AF95F33"/>
    <w:rsid w:val="566C5D68"/>
    <w:rsid w:val="76493C4B"/>
    <w:rsid w:val="7A020C87"/>
    <w:rsid w:val="7F4B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372</Words>
  <Characters>2123</Characters>
  <Lines>17</Lines>
  <Paragraphs>4</Paragraphs>
  <TotalTime>1</TotalTime>
  <ScaleCrop>false</ScaleCrop>
  <LinksUpToDate>false</LinksUpToDate>
  <CharactersWithSpaces>2491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2019-02-20T02:47:00Z</dcterms:created>
  <dc:creator>Administrator</dc:creator>
  <cp:lastModifiedBy>czj</cp:lastModifiedBy>
  <dcterms:modified xsi:type="dcterms:W3CDTF">2019-09-29T13:20:15Z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