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9D5A7">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eastAsia="zh-CN"/>
        </w:rPr>
        <w:t>且末县第六小学学生宿舍建设项目</w:t>
      </w:r>
      <w:r>
        <w:rPr>
          <w:rFonts w:hint="eastAsia" w:ascii="方正小标宋_GBK" w:hAnsi="方正小标宋_GBK" w:eastAsia="方正小标宋_GBK" w:cs="方正小标宋_GBK"/>
          <w:b w:val="0"/>
          <w:bCs w:val="0"/>
          <w:sz w:val="44"/>
          <w:szCs w:val="44"/>
        </w:rPr>
        <w:t>》</w:t>
      </w:r>
    </w:p>
    <w:p w14:paraId="6C0085A3">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决策草案</w:t>
      </w:r>
    </w:p>
    <w:p w14:paraId="31182AE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宋体" w:hAnsi="宋体" w:eastAsia="宋体" w:cs="宋体"/>
          <w:b/>
          <w:bCs/>
          <w:color w:val="000000"/>
          <w:kern w:val="0"/>
          <w:sz w:val="32"/>
          <w:szCs w:val="32"/>
          <w:lang w:val="en-US" w:eastAsia="zh-CN" w:bidi="ar"/>
        </w:rPr>
        <w:t xml:space="preserve">一、项目概况 </w:t>
      </w:r>
    </w:p>
    <w:p w14:paraId="121E1D8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1</w:t>
      </w:r>
      <w:r>
        <w:rPr>
          <w:rFonts w:hint="eastAsia" w:ascii="宋体" w:hAnsi="宋体" w:eastAsia="宋体" w:cs="宋体"/>
          <w:b/>
          <w:bCs/>
          <w:color w:val="000000"/>
          <w:kern w:val="0"/>
          <w:sz w:val="32"/>
          <w:szCs w:val="32"/>
          <w:lang w:val="en-US" w:eastAsia="zh-CN" w:bidi="ar"/>
        </w:rPr>
        <w:t xml:space="preserve">、项目名称 </w:t>
      </w:r>
    </w:p>
    <w:p w14:paraId="3EE0B5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且末县第六小学学生宿舍食堂建设项目 </w:t>
      </w:r>
    </w:p>
    <w:p w14:paraId="0794CD4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2</w:t>
      </w:r>
      <w:r>
        <w:rPr>
          <w:rFonts w:hint="eastAsia" w:ascii="宋体" w:hAnsi="宋体" w:eastAsia="宋体" w:cs="宋体"/>
          <w:b/>
          <w:bCs/>
          <w:color w:val="000000"/>
          <w:kern w:val="0"/>
          <w:sz w:val="32"/>
          <w:szCs w:val="32"/>
          <w:lang w:val="en-US" w:eastAsia="zh-CN" w:bidi="ar"/>
        </w:rPr>
        <w:t xml:space="preserve">、建设单位 </w:t>
      </w:r>
    </w:p>
    <w:p w14:paraId="453B97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且末县教育和科学技术局 </w:t>
      </w:r>
    </w:p>
    <w:p w14:paraId="0DFDB51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3</w:t>
      </w:r>
      <w:r>
        <w:rPr>
          <w:rFonts w:hint="eastAsia" w:ascii="宋体" w:hAnsi="宋体" w:eastAsia="宋体" w:cs="宋体"/>
          <w:b/>
          <w:bCs/>
          <w:color w:val="000000"/>
          <w:kern w:val="0"/>
          <w:sz w:val="32"/>
          <w:szCs w:val="32"/>
          <w:lang w:val="en-US" w:eastAsia="zh-CN" w:bidi="ar"/>
        </w:rPr>
        <w:t xml:space="preserve">、建设性质 </w:t>
      </w:r>
    </w:p>
    <w:p w14:paraId="2C79DF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新建</w:t>
      </w:r>
    </w:p>
    <w:p w14:paraId="321F7E6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4</w:t>
      </w:r>
      <w:r>
        <w:rPr>
          <w:rFonts w:hint="eastAsia" w:ascii="宋体" w:hAnsi="宋体" w:eastAsia="宋体" w:cs="宋体"/>
          <w:b/>
          <w:bCs/>
          <w:color w:val="000000"/>
          <w:kern w:val="0"/>
          <w:sz w:val="32"/>
          <w:szCs w:val="32"/>
          <w:lang w:val="en-US" w:eastAsia="zh-CN" w:bidi="ar"/>
        </w:rPr>
        <w:t xml:space="preserve">、项目建设地点 </w:t>
      </w:r>
    </w:p>
    <w:p w14:paraId="44DA11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且末县第六小学（琼库勒乡小学）校园内原有教学楼东侧和原有餐厅东侧 </w:t>
      </w:r>
    </w:p>
    <w:p w14:paraId="1D3BCC8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5</w:t>
      </w:r>
      <w:r>
        <w:rPr>
          <w:rFonts w:hint="eastAsia" w:ascii="宋体" w:hAnsi="宋体" w:eastAsia="宋体" w:cs="宋体"/>
          <w:b/>
          <w:bCs/>
          <w:color w:val="000000"/>
          <w:kern w:val="0"/>
          <w:sz w:val="32"/>
          <w:szCs w:val="32"/>
          <w:lang w:val="en-US" w:eastAsia="zh-CN" w:bidi="ar"/>
        </w:rPr>
        <w:t xml:space="preserve">、项目建设的内容和规模 </w:t>
      </w:r>
    </w:p>
    <w:p w14:paraId="077A24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新建学生宿舍楼 </w:t>
      </w:r>
      <w:r>
        <w:rPr>
          <w:rFonts w:hint="default" w:ascii="Times New Roman" w:hAnsi="Times New Roman" w:eastAsia="宋体" w:cs="Times New Roman"/>
          <w:color w:val="000000"/>
          <w:kern w:val="0"/>
          <w:sz w:val="32"/>
          <w:szCs w:val="32"/>
          <w:lang w:val="en-US" w:eastAsia="zh-CN" w:bidi="ar"/>
        </w:rPr>
        <w:t xml:space="preserve">1 </w:t>
      </w:r>
      <w:r>
        <w:rPr>
          <w:rFonts w:hint="eastAsia" w:ascii="宋体" w:hAnsi="宋体" w:eastAsia="宋体" w:cs="宋体"/>
          <w:color w:val="000000"/>
          <w:kern w:val="0"/>
          <w:sz w:val="32"/>
          <w:szCs w:val="32"/>
          <w:lang w:val="en-US" w:eastAsia="zh-CN" w:bidi="ar"/>
        </w:rPr>
        <w:t xml:space="preserve">栋，建筑面积为 </w:t>
      </w:r>
      <w:r>
        <w:rPr>
          <w:rFonts w:hint="default" w:ascii="Times New Roman" w:hAnsi="Times New Roman" w:eastAsia="宋体" w:cs="Times New Roman"/>
          <w:color w:val="000000"/>
          <w:kern w:val="0"/>
          <w:sz w:val="32"/>
          <w:szCs w:val="32"/>
          <w:lang w:val="en-US" w:eastAsia="zh-CN" w:bidi="ar"/>
        </w:rPr>
        <w:t xml:space="preserve">1910 </w:t>
      </w:r>
      <w:r>
        <w:rPr>
          <w:rFonts w:hint="eastAsia" w:ascii="宋体" w:hAnsi="宋体" w:eastAsia="宋体" w:cs="宋体"/>
          <w:color w:val="000000"/>
          <w:kern w:val="0"/>
          <w:sz w:val="32"/>
          <w:szCs w:val="32"/>
          <w:lang w:val="en-US" w:eastAsia="zh-CN" w:bidi="ar"/>
        </w:rPr>
        <w:t xml:space="preserve">平方米，为框架三层结构；扩建食堂 </w:t>
      </w:r>
      <w:r>
        <w:rPr>
          <w:rFonts w:hint="default" w:ascii="Times New Roman" w:hAnsi="Times New Roman" w:eastAsia="宋体" w:cs="Times New Roman"/>
          <w:color w:val="000000"/>
          <w:kern w:val="0"/>
          <w:sz w:val="32"/>
          <w:szCs w:val="32"/>
          <w:lang w:val="en-US" w:eastAsia="zh-CN" w:bidi="ar"/>
        </w:rPr>
        <w:t xml:space="preserve">1 </w:t>
      </w:r>
      <w:r>
        <w:rPr>
          <w:rFonts w:hint="eastAsia" w:ascii="宋体" w:hAnsi="宋体" w:eastAsia="宋体" w:cs="宋体"/>
          <w:color w:val="000000"/>
          <w:kern w:val="0"/>
          <w:sz w:val="32"/>
          <w:szCs w:val="32"/>
          <w:lang w:val="en-US" w:eastAsia="zh-CN" w:bidi="ar"/>
        </w:rPr>
        <w:t xml:space="preserve">栋，建筑面积 </w:t>
      </w:r>
      <w:r>
        <w:rPr>
          <w:rFonts w:hint="default" w:ascii="Times New Roman" w:hAnsi="Times New Roman" w:eastAsia="宋体" w:cs="Times New Roman"/>
          <w:color w:val="000000"/>
          <w:kern w:val="0"/>
          <w:sz w:val="32"/>
          <w:szCs w:val="32"/>
          <w:lang w:val="en-US" w:eastAsia="zh-CN" w:bidi="ar"/>
        </w:rPr>
        <w:t xml:space="preserve">420 </w:t>
      </w:r>
      <w:r>
        <w:rPr>
          <w:rFonts w:hint="eastAsia" w:ascii="宋体" w:hAnsi="宋体" w:eastAsia="宋体" w:cs="宋体"/>
          <w:color w:val="000000"/>
          <w:kern w:val="0"/>
          <w:sz w:val="32"/>
          <w:szCs w:val="32"/>
          <w:lang w:val="en-US" w:eastAsia="zh-CN" w:bidi="ar"/>
        </w:rPr>
        <w:t xml:space="preserve">平方米，同步建设宿舍食堂供排水、强弱电、室外硬化、绿化等附属工程，配备所需生活设备。 </w:t>
      </w:r>
    </w:p>
    <w:p w14:paraId="1EBE289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6</w:t>
      </w:r>
      <w:r>
        <w:rPr>
          <w:rFonts w:hint="eastAsia" w:ascii="宋体" w:hAnsi="宋体" w:eastAsia="宋体" w:cs="宋体"/>
          <w:b/>
          <w:bCs/>
          <w:color w:val="000000"/>
          <w:kern w:val="0"/>
          <w:sz w:val="32"/>
          <w:szCs w:val="32"/>
          <w:lang w:val="en-US" w:eastAsia="zh-CN" w:bidi="ar"/>
        </w:rPr>
        <w:t xml:space="preserve">、建设目标和任务 </w:t>
      </w:r>
    </w:p>
    <w:p w14:paraId="296534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项目实施后，新建学生宿舍楼 </w:t>
      </w:r>
      <w:r>
        <w:rPr>
          <w:rFonts w:hint="default" w:ascii="Times New Roman" w:hAnsi="Times New Roman" w:eastAsia="宋体" w:cs="Times New Roman"/>
          <w:color w:val="000000"/>
          <w:kern w:val="0"/>
          <w:sz w:val="32"/>
          <w:szCs w:val="32"/>
          <w:lang w:val="en-US" w:eastAsia="zh-CN" w:bidi="ar"/>
        </w:rPr>
        <w:t xml:space="preserve">1 </w:t>
      </w:r>
      <w:r>
        <w:rPr>
          <w:rFonts w:hint="eastAsia" w:ascii="宋体" w:hAnsi="宋体" w:eastAsia="宋体" w:cs="宋体"/>
          <w:color w:val="000000"/>
          <w:kern w:val="0"/>
          <w:sz w:val="32"/>
          <w:szCs w:val="32"/>
          <w:lang w:val="en-US" w:eastAsia="zh-CN" w:bidi="ar"/>
        </w:rPr>
        <w:t xml:space="preserve">栋，扩建学生食堂 </w:t>
      </w:r>
      <w:r>
        <w:rPr>
          <w:rFonts w:hint="default" w:ascii="Times New Roman" w:hAnsi="Times New Roman" w:eastAsia="宋体" w:cs="Times New Roman"/>
          <w:color w:val="000000"/>
          <w:kern w:val="0"/>
          <w:sz w:val="32"/>
          <w:szCs w:val="32"/>
          <w:lang w:val="en-US" w:eastAsia="zh-CN" w:bidi="ar"/>
        </w:rPr>
        <w:t xml:space="preserve">1 </w:t>
      </w:r>
      <w:r>
        <w:rPr>
          <w:rFonts w:hint="eastAsia" w:ascii="宋体" w:hAnsi="宋体" w:eastAsia="宋体" w:cs="宋体"/>
          <w:color w:val="000000"/>
          <w:kern w:val="0"/>
          <w:sz w:val="32"/>
          <w:szCs w:val="32"/>
          <w:lang w:val="en-US" w:eastAsia="zh-CN" w:bidi="ar"/>
        </w:rPr>
        <w:t xml:space="preserve">栋配套各类附属设施，解决 </w:t>
      </w:r>
      <w:r>
        <w:rPr>
          <w:rFonts w:hint="default" w:ascii="Times New Roman" w:hAnsi="Times New Roman" w:eastAsia="宋体" w:cs="Times New Roman"/>
          <w:color w:val="000000"/>
          <w:kern w:val="0"/>
          <w:sz w:val="32"/>
          <w:szCs w:val="32"/>
          <w:lang w:val="en-US" w:eastAsia="zh-CN" w:bidi="ar"/>
        </w:rPr>
        <w:t xml:space="preserve">183 </w:t>
      </w:r>
      <w:r>
        <w:rPr>
          <w:rFonts w:hint="eastAsia" w:ascii="宋体" w:hAnsi="宋体" w:eastAsia="宋体" w:cs="宋体"/>
          <w:color w:val="000000"/>
          <w:kern w:val="0"/>
          <w:sz w:val="32"/>
          <w:szCs w:val="32"/>
          <w:lang w:val="en-US" w:eastAsia="zh-CN" w:bidi="ar"/>
        </w:rPr>
        <w:t xml:space="preserve">名学生的住宿问题。通过项目建设，完善且末县第六小学宿舍楼、食堂基础设施条件，解决学生床位问题，改善学生就餐环境，促进且末县第六小学规范化标准化建设，实现学生宿舍楼、食堂高效、节能、安全、方便、实用的要求，提高学生床位、餐位提供，改善学生生活环境，使校园各项配套设施更加完善、可靠、稳定地运行，提升且末县第六小学硬件设施，实现可持续发展。 </w:t>
      </w:r>
    </w:p>
    <w:p w14:paraId="13D7603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7</w:t>
      </w:r>
      <w:r>
        <w:rPr>
          <w:rFonts w:hint="eastAsia" w:ascii="宋体" w:hAnsi="宋体" w:eastAsia="宋体" w:cs="宋体"/>
          <w:b/>
          <w:bCs/>
          <w:color w:val="000000"/>
          <w:kern w:val="0"/>
          <w:sz w:val="32"/>
          <w:szCs w:val="32"/>
          <w:lang w:val="en-US" w:eastAsia="zh-CN" w:bidi="ar"/>
        </w:rPr>
        <w:t xml:space="preserve">、建设工期 </w:t>
      </w:r>
    </w:p>
    <w:p w14:paraId="6D6C835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2024 </w:t>
      </w:r>
      <w:r>
        <w:rPr>
          <w:rFonts w:hint="eastAsia" w:ascii="宋体" w:hAnsi="宋体" w:eastAsia="宋体" w:cs="宋体"/>
          <w:color w:val="000000"/>
          <w:kern w:val="0"/>
          <w:sz w:val="32"/>
          <w:szCs w:val="32"/>
          <w:lang w:val="en-US" w:eastAsia="zh-CN" w:bidi="ar"/>
        </w:rPr>
        <w:t xml:space="preserve">年 </w:t>
      </w:r>
    </w:p>
    <w:p w14:paraId="386AD59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kern w:val="0"/>
          <w:sz w:val="32"/>
          <w:szCs w:val="32"/>
          <w:lang w:val="en-US" w:eastAsia="zh-CN" w:bidi="ar"/>
        </w:rPr>
      </w:pPr>
      <w:r>
        <w:rPr>
          <w:sz w:val="32"/>
          <w:szCs w:val="32"/>
        </w:rPr>
        <w:drawing>
          <wp:anchor distT="0" distB="0" distL="114300" distR="114300" simplePos="0" relativeHeight="251659264" behindDoc="0" locked="0" layoutInCell="1" allowOverlap="1">
            <wp:simplePos x="0" y="0"/>
            <wp:positionH relativeFrom="column">
              <wp:posOffset>-212090</wp:posOffset>
            </wp:positionH>
            <wp:positionV relativeFrom="paragraph">
              <wp:posOffset>72390</wp:posOffset>
            </wp:positionV>
            <wp:extent cx="5830570" cy="1621155"/>
            <wp:effectExtent l="0" t="0" r="17780"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30570" cy="1621155"/>
                    </a:xfrm>
                    <a:prstGeom prst="rect">
                      <a:avLst/>
                    </a:prstGeom>
                    <a:noFill/>
                    <a:ln>
                      <a:noFill/>
                    </a:ln>
                  </pic:spPr>
                </pic:pic>
              </a:graphicData>
            </a:graphic>
          </wp:anchor>
        </w:drawing>
      </w:r>
    </w:p>
    <w:p w14:paraId="5124725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9</w:t>
      </w:r>
      <w:r>
        <w:rPr>
          <w:rFonts w:hint="eastAsia" w:ascii="宋体" w:hAnsi="宋体" w:eastAsia="宋体" w:cs="宋体"/>
          <w:b/>
          <w:bCs/>
          <w:color w:val="000000"/>
          <w:kern w:val="0"/>
          <w:sz w:val="32"/>
          <w:szCs w:val="32"/>
          <w:lang w:val="en-US" w:eastAsia="zh-CN" w:bidi="ar"/>
        </w:rPr>
        <w:t xml:space="preserve">、项目投资及资金筹措 </w:t>
      </w:r>
    </w:p>
    <w:p w14:paraId="28C130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）项目总投资 </w:t>
      </w:r>
    </w:p>
    <w:p w14:paraId="76A06C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项目总投资 </w:t>
      </w:r>
      <w:r>
        <w:rPr>
          <w:rFonts w:hint="default" w:ascii="Times New Roman" w:hAnsi="Times New Roman" w:eastAsia="宋体" w:cs="Times New Roman"/>
          <w:color w:val="000000"/>
          <w:kern w:val="0"/>
          <w:sz w:val="32"/>
          <w:szCs w:val="32"/>
          <w:lang w:val="en-US" w:eastAsia="zh-CN" w:bidi="ar"/>
        </w:rPr>
        <w:t xml:space="preserve">810.00 </w:t>
      </w:r>
      <w:r>
        <w:rPr>
          <w:rFonts w:hint="eastAsia" w:ascii="宋体" w:hAnsi="宋体" w:eastAsia="宋体" w:cs="宋体"/>
          <w:color w:val="000000"/>
          <w:kern w:val="0"/>
          <w:sz w:val="32"/>
          <w:szCs w:val="32"/>
          <w:lang w:val="en-US" w:eastAsia="zh-CN" w:bidi="ar"/>
        </w:rPr>
        <w:t xml:space="preserve">万元，其中：建筑安装工程费用 </w:t>
      </w:r>
      <w:r>
        <w:rPr>
          <w:rFonts w:hint="default" w:ascii="Times New Roman" w:hAnsi="Times New Roman" w:eastAsia="宋体" w:cs="Times New Roman"/>
          <w:color w:val="000000"/>
          <w:kern w:val="0"/>
          <w:sz w:val="32"/>
          <w:szCs w:val="32"/>
          <w:lang w:val="en-US" w:eastAsia="zh-CN" w:bidi="ar"/>
        </w:rPr>
        <w:t xml:space="preserve">697.63 </w:t>
      </w:r>
      <w:r>
        <w:rPr>
          <w:rFonts w:hint="eastAsia" w:ascii="宋体" w:hAnsi="宋体" w:eastAsia="宋体" w:cs="宋体"/>
          <w:color w:val="000000"/>
          <w:kern w:val="0"/>
          <w:sz w:val="32"/>
          <w:szCs w:val="32"/>
          <w:lang w:val="en-US" w:eastAsia="zh-CN" w:bidi="ar"/>
        </w:rPr>
        <w:t xml:space="preserve">万元，占项目总投资的 </w:t>
      </w:r>
      <w:r>
        <w:rPr>
          <w:rFonts w:hint="default" w:ascii="Times New Roman" w:hAnsi="Times New Roman" w:eastAsia="宋体" w:cs="Times New Roman"/>
          <w:color w:val="000000"/>
          <w:kern w:val="0"/>
          <w:sz w:val="32"/>
          <w:szCs w:val="32"/>
          <w:lang w:val="en-US" w:eastAsia="zh-CN" w:bidi="ar"/>
        </w:rPr>
        <w:t>86.13%</w:t>
      </w:r>
      <w:r>
        <w:rPr>
          <w:rFonts w:hint="eastAsia" w:ascii="宋体" w:hAnsi="宋体" w:eastAsia="宋体" w:cs="宋体"/>
          <w:color w:val="000000"/>
          <w:kern w:val="0"/>
          <w:sz w:val="32"/>
          <w:szCs w:val="32"/>
          <w:lang w:val="en-US" w:eastAsia="zh-CN" w:bidi="ar"/>
        </w:rPr>
        <w:t xml:space="preserve">；工程建设其他费用 </w:t>
      </w:r>
      <w:r>
        <w:rPr>
          <w:rFonts w:hint="default" w:ascii="Times New Roman" w:hAnsi="Times New Roman" w:eastAsia="宋体" w:cs="Times New Roman"/>
          <w:color w:val="000000"/>
          <w:kern w:val="0"/>
          <w:sz w:val="32"/>
          <w:szCs w:val="32"/>
          <w:lang w:val="en-US" w:eastAsia="zh-CN" w:bidi="ar"/>
        </w:rPr>
        <w:t xml:space="preserve">68.47 </w:t>
      </w:r>
      <w:r>
        <w:rPr>
          <w:rFonts w:hint="eastAsia" w:ascii="宋体" w:hAnsi="宋体" w:eastAsia="宋体" w:cs="宋体"/>
          <w:color w:val="000000"/>
          <w:kern w:val="0"/>
          <w:sz w:val="32"/>
          <w:szCs w:val="32"/>
          <w:lang w:val="en-US" w:eastAsia="zh-CN" w:bidi="ar"/>
        </w:rPr>
        <w:t xml:space="preserve">万元，占项目总投资的 </w:t>
      </w:r>
      <w:r>
        <w:rPr>
          <w:rFonts w:hint="default" w:ascii="Times New Roman" w:hAnsi="Times New Roman" w:eastAsia="宋体" w:cs="Times New Roman"/>
          <w:color w:val="000000"/>
          <w:kern w:val="0"/>
          <w:sz w:val="32"/>
          <w:szCs w:val="32"/>
          <w:lang w:val="en-US" w:eastAsia="zh-CN" w:bidi="ar"/>
        </w:rPr>
        <w:t>8.45%</w:t>
      </w:r>
      <w:r>
        <w:rPr>
          <w:rFonts w:hint="eastAsia" w:ascii="宋体" w:hAnsi="宋体" w:eastAsia="宋体" w:cs="宋体"/>
          <w:color w:val="000000"/>
          <w:kern w:val="0"/>
          <w:sz w:val="32"/>
          <w:szCs w:val="32"/>
          <w:lang w:val="en-US" w:eastAsia="zh-CN" w:bidi="ar"/>
        </w:rPr>
        <w:t xml:space="preserve">；基本预备费 </w:t>
      </w:r>
      <w:r>
        <w:rPr>
          <w:rFonts w:hint="default" w:ascii="Times New Roman" w:hAnsi="Times New Roman" w:eastAsia="宋体" w:cs="Times New Roman"/>
          <w:color w:val="000000"/>
          <w:kern w:val="0"/>
          <w:sz w:val="32"/>
          <w:szCs w:val="32"/>
          <w:lang w:val="en-US" w:eastAsia="zh-CN" w:bidi="ar"/>
        </w:rPr>
        <w:t xml:space="preserve">43.90 </w:t>
      </w:r>
      <w:r>
        <w:rPr>
          <w:rFonts w:hint="eastAsia" w:ascii="宋体" w:hAnsi="宋体" w:eastAsia="宋体" w:cs="宋体"/>
          <w:color w:val="000000"/>
          <w:kern w:val="0"/>
          <w:sz w:val="32"/>
          <w:szCs w:val="32"/>
          <w:lang w:val="en-US" w:eastAsia="zh-CN" w:bidi="ar"/>
        </w:rPr>
        <w:t xml:space="preserve">万元，占项目总投资的 </w:t>
      </w:r>
      <w:r>
        <w:rPr>
          <w:rFonts w:hint="default" w:ascii="Times New Roman" w:hAnsi="Times New Roman" w:eastAsia="宋体" w:cs="Times New Roman"/>
          <w:color w:val="000000"/>
          <w:kern w:val="0"/>
          <w:sz w:val="32"/>
          <w:szCs w:val="32"/>
          <w:lang w:val="en-US" w:eastAsia="zh-CN" w:bidi="ar"/>
        </w:rPr>
        <w:t>5.42%</w:t>
      </w:r>
      <w:r>
        <w:rPr>
          <w:rFonts w:hint="eastAsia" w:ascii="宋体" w:hAnsi="宋体" w:eastAsia="宋体" w:cs="宋体"/>
          <w:color w:val="000000"/>
          <w:kern w:val="0"/>
          <w:sz w:val="32"/>
          <w:szCs w:val="32"/>
          <w:lang w:val="en-US" w:eastAsia="zh-CN" w:bidi="ar"/>
        </w:rPr>
        <w:t xml:space="preserve">。 </w:t>
      </w:r>
    </w:p>
    <w:p w14:paraId="5CC30C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宋体" w:hAnsi="宋体" w:eastAsia="宋体" w:cs="宋体"/>
          <w:color w:val="000000"/>
          <w:kern w:val="0"/>
          <w:sz w:val="32"/>
          <w:szCs w:val="32"/>
          <w:lang w:val="en-US" w:eastAsia="zh-CN" w:bidi="ar"/>
        </w:rPr>
        <w:t xml:space="preserve">）资金来源 </w:t>
      </w:r>
    </w:p>
    <w:p w14:paraId="186B55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项目总投资 </w:t>
      </w:r>
      <w:r>
        <w:rPr>
          <w:rFonts w:hint="default" w:ascii="Times New Roman" w:hAnsi="Times New Roman" w:eastAsia="宋体" w:cs="Times New Roman"/>
          <w:color w:val="000000"/>
          <w:kern w:val="0"/>
          <w:sz w:val="32"/>
          <w:szCs w:val="32"/>
          <w:lang w:val="en-US" w:eastAsia="zh-CN" w:bidi="ar"/>
        </w:rPr>
        <w:t xml:space="preserve">810.00 </w:t>
      </w:r>
      <w:r>
        <w:rPr>
          <w:rFonts w:hint="eastAsia" w:ascii="宋体" w:hAnsi="宋体" w:eastAsia="宋体" w:cs="宋体"/>
          <w:color w:val="000000"/>
          <w:kern w:val="0"/>
          <w:sz w:val="32"/>
          <w:szCs w:val="32"/>
          <w:lang w:val="en-US" w:eastAsia="zh-CN" w:bidi="ar"/>
        </w:rPr>
        <w:t xml:space="preserve">万元，资金来源为 </w:t>
      </w:r>
      <w:r>
        <w:rPr>
          <w:rFonts w:hint="default" w:ascii="Times New Roman" w:hAnsi="Times New Roman" w:eastAsia="宋体" w:cs="Times New Roman"/>
          <w:color w:val="000000"/>
          <w:kern w:val="0"/>
          <w:sz w:val="32"/>
          <w:szCs w:val="32"/>
          <w:lang w:val="en-US" w:eastAsia="zh-CN" w:bidi="ar"/>
        </w:rPr>
        <w:t xml:space="preserve">2024 </w:t>
      </w:r>
      <w:r>
        <w:rPr>
          <w:rFonts w:hint="eastAsia" w:ascii="宋体" w:hAnsi="宋体" w:eastAsia="宋体" w:cs="宋体"/>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薄改</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校舍安全中央资金。 </w:t>
      </w:r>
    </w:p>
    <w:p w14:paraId="22C5863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宋体" w:hAnsi="宋体" w:eastAsia="宋体" w:cs="宋体"/>
          <w:b/>
          <w:bCs/>
          <w:color w:val="000000"/>
          <w:kern w:val="0"/>
          <w:sz w:val="32"/>
          <w:szCs w:val="32"/>
          <w:lang w:val="en-US" w:eastAsia="zh-CN" w:bidi="ar"/>
        </w:rPr>
        <w:t xml:space="preserve">二、项目建设单位 </w:t>
      </w:r>
    </w:p>
    <w:p w14:paraId="775C0A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且末县教育和科学技术局 </w:t>
      </w:r>
    </w:p>
    <w:p w14:paraId="2307E0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建设单位统一社会信用代码：</w:t>
      </w:r>
      <w:r>
        <w:rPr>
          <w:rFonts w:hint="default" w:ascii="Times New Roman" w:hAnsi="Times New Roman" w:eastAsia="宋体" w:cs="Times New Roman"/>
          <w:color w:val="000000"/>
          <w:kern w:val="0"/>
          <w:sz w:val="32"/>
          <w:szCs w:val="32"/>
          <w:lang w:val="en-US" w:eastAsia="zh-CN" w:bidi="ar"/>
        </w:rPr>
        <w:t xml:space="preserve">116528007898861193 </w:t>
      </w:r>
    </w:p>
    <w:p w14:paraId="226941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地址：且末县博物馆二楼</w:t>
      </w:r>
    </w:p>
    <w:p w14:paraId="04D37C5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1</w:t>
      </w:r>
      <w:r>
        <w:rPr>
          <w:rFonts w:hint="eastAsia" w:ascii="宋体" w:hAnsi="宋体" w:eastAsia="宋体" w:cs="宋体"/>
          <w:b/>
          <w:bCs/>
          <w:color w:val="000000"/>
          <w:kern w:val="0"/>
          <w:sz w:val="32"/>
          <w:szCs w:val="32"/>
          <w:lang w:val="en-US" w:eastAsia="zh-CN" w:bidi="ar"/>
        </w:rPr>
        <w:t xml:space="preserve">、主要职责 </w:t>
      </w:r>
    </w:p>
    <w:p w14:paraId="0E7A73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）指导与协调 </w:t>
      </w:r>
    </w:p>
    <w:p w14:paraId="00955A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负责普通高中、义务教育、学前教育和特殊教育的指导与协调。负责教育督导工作；负责各级各类教育评估、检查和验收工作；负责组织和指导中等教育、扫除青壮年文盲工作的督导检查和评估验收。 </w:t>
      </w:r>
    </w:p>
    <w:p w14:paraId="3A651E7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宋体" w:hAnsi="宋体" w:eastAsia="宋体" w:cs="宋体"/>
          <w:color w:val="000000"/>
          <w:kern w:val="0"/>
          <w:sz w:val="32"/>
          <w:szCs w:val="32"/>
          <w:lang w:val="en-US" w:eastAsia="zh-CN" w:bidi="ar"/>
        </w:rPr>
        <w:t xml:space="preserve">）发展与改革 </w:t>
      </w:r>
    </w:p>
    <w:p w14:paraId="0433BD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指导以就业为导向的职业教育的发展与改革，负责职业学校职业指导工作，负责教育经费的年度预决算工作，参与拟订教育经费筹措、教育拨款、教育基建投资的政策； </w:t>
      </w:r>
    </w:p>
    <w:p w14:paraId="0FB32B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宋体" w:hAnsi="宋体" w:eastAsia="宋体" w:cs="宋体"/>
          <w:color w:val="000000"/>
          <w:kern w:val="0"/>
          <w:sz w:val="32"/>
          <w:szCs w:val="32"/>
          <w:lang w:val="en-US" w:eastAsia="zh-CN" w:bidi="ar"/>
        </w:rPr>
        <w:t xml:space="preserve">）指导党建 </w:t>
      </w:r>
    </w:p>
    <w:p w14:paraId="1DA2CCC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指导全县各级各类学校的党建、思想政治、宣传统战和维护稳定以及德育、体育、卫生和艺术教育、国防教育工作；负责各级各类学校的安全监督管理；负责教育系统知识分子、老干部工作和工会、共青团、妇女工作及计划生育工作。 </w:t>
      </w:r>
    </w:p>
    <w:p w14:paraId="234838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宋体" w:hAnsi="宋体" w:eastAsia="宋体" w:cs="宋体"/>
          <w:color w:val="000000"/>
          <w:kern w:val="0"/>
          <w:sz w:val="32"/>
          <w:szCs w:val="32"/>
          <w:lang w:val="en-US" w:eastAsia="zh-CN" w:bidi="ar"/>
        </w:rPr>
        <w:t xml:space="preserve">）各类招生考试 </w:t>
      </w:r>
    </w:p>
    <w:p w14:paraId="67C946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按照干部管理权限，负责教育系统股级干部的考察、任免工作。负责审核发放义务教育阶段毕业证书；负责中等学历教育的学籍管理；会同有关部门制定中等教育招生计划；负责各级各类招生考试、自学考试、高中毕业会考等各项工作。 </w:t>
      </w:r>
    </w:p>
    <w:p w14:paraId="2A7A5F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宋体" w:hAnsi="宋体" w:eastAsia="宋体" w:cs="宋体"/>
          <w:color w:val="000000"/>
          <w:kern w:val="0"/>
          <w:sz w:val="32"/>
          <w:szCs w:val="32"/>
          <w:lang w:val="en-US" w:eastAsia="zh-CN" w:bidi="ar"/>
        </w:rPr>
        <w:t xml:space="preserve">）学习教育工作 </w:t>
      </w:r>
    </w:p>
    <w:p w14:paraId="4D6CCB8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负责各级各类学校教学仪器配置、电化教育、实验教学和现代信息技术教育工作；</w:t>
      </w:r>
      <w:bookmarkStart w:id="0" w:name="_GoBack"/>
      <w:bookmarkEnd w:id="0"/>
      <w:r>
        <w:rPr>
          <w:rFonts w:hint="eastAsia" w:ascii="宋体" w:hAnsi="宋体" w:eastAsia="宋体" w:cs="宋体"/>
          <w:color w:val="000000"/>
          <w:kern w:val="0"/>
          <w:sz w:val="32"/>
          <w:szCs w:val="32"/>
          <w:lang w:val="en-US" w:eastAsia="zh-CN" w:bidi="ar"/>
        </w:rPr>
        <w:t xml:space="preserve">指导各级各类学校勤工俭学和学校后勤社会化工作。 </w:t>
      </w:r>
    </w:p>
    <w:p w14:paraId="168AC13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宋体" w:hAnsi="宋体" w:eastAsia="宋体" w:cs="宋体"/>
          <w:b/>
          <w:bCs/>
          <w:color w:val="000000"/>
          <w:kern w:val="0"/>
          <w:sz w:val="32"/>
          <w:szCs w:val="32"/>
          <w:lang w:val="en-US" w:eastAsia="zh-CN" w:bidi="ar"/>
        </w:rPr>
        <w:t xml:space="preserve">三、编制依据 </w:t>
      </w:r>
    </w:p>
    <w:p w14:paraId="553A7BD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1</w:t>
      </w:r>
      <w:r>
        <w:rPr>
          <w:rFonts w:hint="eastAsia" w:ascii="宋体" w:hAnsi="宋体" w:eastAsia="宋体" w:cs="宋体"/>
          <w:b/>
          <w:bCs/>
          <w:color w:val="000000"/>
          <w:kern w:val="0"/>
          <w:sz w:val="32"/>
          <w:szCs w:val="32"/>
          <w:lang w:val="en-US" w:eastAsia="zh-CN" w:bidi="ar"/>
        </w:rPr>
        <w:t xml:space="preserve">、总体编制依据 </w:t>
      </w:r>
    </w:p>
    <w:p w14:paraId="1CAB42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《中华人民共和国建筑法》； </w:t>
      </w:r>
    </w:p>
    <w:p w14:paraId="043A86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《中华人民共和国预算法》； </w:t>
      </w:r>
    </w:p>
    <w:p w14:paraId="7B68D77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《中华人民共和国城乡规划法》（</w:t>
      </w:r>
      <w:r>
        <w:rPr>
          <w:rFonts w:hint="default" w:ascii="Times New Roman" w:hAnsi="Times New Roman" w:eastAsia="宋体" w:cs="Times New Roman"/>
          <w:color w:val="000000"/>
          <w:kern w:val="0"/>
          <w:sz w:val="32"/>
          <w:szCs w:val="32"/>
          <w:lang w:val="en-US" w:eastAsia="zh-CN" w:bidi="ar"/>
        </w:rPr>
        <w:t xml:space="preserve">2019 </w:t>
      </w:r>
      <w:r>
        <w:rPr>
          <w:rFonts w:hint="eastAsia" w:ascii="宋体" w:hAnsi="宋体" w:eastAsia="宋体" w:cs="宋体"/>
          <w:color w:val="000000"/>
          <w:kern w:val="0"/>
          <w:sz w:val="32"/>
          <w:szCs w:val="32"/>
          <w:lang w:val="en-US" w:eastAsia="zh-CN" w:bidi="ar"/>
        </w:rPr>
        <w:t xml:space="preserve">修正）； </w:t>
      </w:r>
    </w:p>
    <w:p w14:paraId="3494D7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《政府投资项目可行性研究报告编制通用大纲（</w:t>
      </w:r>
      <w:r>
        <w:rPr>
          <w:rFonts w:hint="default" w:ascii="Times New Roman" w:hAnsi="Times New Roman" w:eastAsia="宋体" w:cs="Times New Roman"/>
          <w:color w:val="000000"/>
          <w:kern w:val="0"/>
          <w:sz w:val="32"/>
          <w:szCs w:val="32"/>
          <w:lang w:val="en-US" w:eastAsia="zh-CN" w:bidi="ar"/>
        </w:rPr>
        <w:t xml:space="preserve">2023 </w:t>
      </w:r>
      <w:r>
        <w:rPr>
          <w:rFonts w:hint="eastAsia" w:ascii="宋体" w:hAnsi="宋体" w:eastAsia="宋体" w:cs="宋体"/>
          <w:color w:val="000000"/>
          <w:kern w:val="0"/>
          <w:sz w:val="32"/>
          <w:szCs w:val="32"/>
          <w:lang w:val="en-US" w:eastAsia="zh-CN" w:bidi="ar"/>
        </w:rPr>
        <w:t xml:space="preserve">年版）》； </w:t>
      </w:r>
    </w:p>
    <w:p w14:paraId="6374531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《且末县县城总体规划》； </w:t>
      </w:r>
    </w:p>
    <w:p w14:paraId="4D5D9BA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《且末县土地利用总体规划》； </w:t>
      </w:r>
    </w:p>
    <w:p w14:paraId="57FF02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《建设项目经济评价方法与参数》（第三版）； </w:t>
      </w:r>
    </w:p>
    <w:p w14:paraId="2C7D728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2</w:t>
      </w:r>
      <w:r>
        <w:rPr>
          <w:rFonts w:hint="eastAsia" w:ascii="宋体" w:hAnsi="宋体" w:eastAsia="宋体" w:cs="宋体"/>
          <w:b/>
          <w:bCs/>
          <w:color w:val="000000"/>
          <w:kern w:val="0"/>
          <w:sz w:val="32"/>
          <w:szCs w:val="32"/>
          <w:lang w:val="en-US" w:eastAsia="zh-CN" w:bidi="ar"/>
        </w:rPr>
        <w:t xml:space="preserve">、规划、政策依据 </w:t>
      </w:r>
    </w:p>
    <w:p w14:paraId="1E8FD4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《中华人民共和国国民经济和社会发展第十四个五年规划和</w:t>
      </w:r>
      <w:r>
        <w:rPr>
          <w:rFonts w:hint="default" w:ascii="Times New Roman" w:hAnsi="Times New Roman" w:eastAsia="宋体" w:cs="Times New Roman"/>
          <w:color w:val="000000"/>
          <w:kern w:val="0"/>
          <w:sz w:val="32"/>
          <w:szCs w:val="32"/>
          <w:lang w:val="en-US" w:eastAsia="zh-CN" w:bidi="ar"/>
        </w:rPr>
        <w:t xml:space="preserve">2035 </w:t>
      </w:r>
      <w:r>
        <w:rPr>
          <w:rFonts w:hint="eastAsia" w:ascii="宋体" w:hAnsi="宋体" w:eastAsia="宋体" w:cs="宋体"/>
          <w:color w:val="000000"/>
          <w:kern w:val="0"/>
          <w:sz w:val="32"/>
          <w:szCs w:val="32"/>
          <w:lang w:val="en-US" w:eastAsia="zh-CN" w:bidi="ar"/>
        </w:rPr>
        <w:t xml:space="preserve">年远景目标纲要》； </w:t>
      </w:r>
    </w:p>
    <w:p w14:paraId="7FC934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《新疆维吾尔自治区国民经济和社会发展第十四个五年规划和</w:t>
      </w:r>
      <w:r>
        <w:rPr>
          <w:rFonts w:hint="default" w:ascii="Times New Roman" w:hAnsi="Times New Roman" w:eastAsia="宋体" w:cs="Times New Roman"/>
          <w:color w:val="000000"/>
          <w:kern w:val="0"/>
          <w:sz w:val="32"/>
          <w:szCs w:val="32"/>
          <w:lang w:val="en-US" w:eastAsia="zh-CN" w:bidi="ar"/>
        </w:rPr>
        <w:t xml:space="preserve">2035 </w:t>
      </w:r>
      <w:r>
        <w:rPr>
          <w:rFonts w:hint="eastAsia" w:ascii="宋体" w:hAnsi="宋体" w:eastAsia="宋体" w:cs="宋体"/>
          <w:color w:val="000000"/>
          <w:kern w:val="0"/>
          <w:sz w:val="32"/>
          <w:szCs w:val="32"/>
          <w:lang w:val="en-US" w:eastAsia="zh-CN" w:bidi="ar"/>
        </w:rPr>
        <w:t xml:space="preserve">年远景目标纲要》； </w:t>
      </w:r>
    </w:p>
    <w:p w14:paraId="0FD309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《巴音郭楞蒙古自治州国民经济和社会发展第十四个五年规划和二〇三五年远景目标纲要》； </w:t>
      </w:r>
    </w:p>
    <w:p w14:paraId="7F0A71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《且末县国民经济和社会发展第十四个五年规划纲要》； </w:t>
      </w:r>
    </w:p>
    <w:p w14:paraId="213D0E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关于印发《</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十四五</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公共服务规划》的通知（发改社会〔</w:t>
      </w:r>
      <w:r>
        <w:rPr>
          <w:rFonts w:hint="default" w:ascii="Times New Roman" w:hAnsi="Times New Roman" w:eastAsia="宋体" w:cs="Times New Roman"/>
          <w:color w:val="000000"/>
          <w:kern w:val="0"/>
          <w:sz w:val="32"/>
          <w:szCs w:val="32"/>
          <w:lang w:val="en-US" w:eastAsia="zh-CN" w:bidi="ar"/>
        </w:rPr>
        <w:t>2021</w:t>
      </w: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1946 </w:t>
      </w:r>
      <w:r>
        <w:rPr>
          <w:rFonts w:hint="eastAsia" w:ascii="宋体" w:hAnsi="宋体" w:eastAsia="宋体" w:cs="宋体"/>
          <w:color w:val="000000"/>
          <w:kern w:val="0"/>
          <w:sz w:val="32"/>
          <w:szCs w:val="32"/>
          <w:lang w:val="en-US" w:eastAsia="zh-CN" w:bidi="ar"/>
        </w:rPr>
        <w:t xml:space="preserve">号）； </w:t>
      </w:r>
    </w:p>
    <w:p w14:paraId="5EAF77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4</w:t>
      </w:r>
      <w:r>
        <w:rPr>
          <w:rFonts w:hint="eastAsia" w:ascii="宋体" w:hAnsi="宋体" w:eastAsia="宋体" w:cs="宋体"/>
          <w:b/>
          <w:bCs/>
          <w:color w:val="000000"/>
          <w:kern w:val="0"/>
          <w:sz w:val="32"/>
          <w:szCs w:val="32"/>
          <w:lang w:val="en-US" w:eastAsia="zh-CN" w:bidi="ar"/>
        </w:rPr>
        <w:t xml:space="preserve">且末县第六小学学生宿舍食堂建设项目 </w:t>
      </w:r>
    </w:p>
    <w:p w14:paraId="501EB0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《中国教育现代化 </w:t>
      </w:r>
      <w:r>
        <w:rPr>
          <w:rFonts w:hint="default" w:ascii="Times New Roman" w:hAnsi="Times New Roman" w:eastAsia="宋体" w:cs="Times New Roman"/>
          <w:color w:val="000000"/>
          <w:kern w:val="0"/>
          <w:sz w:val="32"/>
          <w:szCs w:val="32"/>
          <w:lang w:val="en-US" w:eastAsia="zh-CN" w:bidi="ar"/>
        </w:rPr>
        <w:t>2035</w:t>
      </w:r>
      <w:r>
        <w:rPr>
          <w:rFonts w:hint="eastAsia" w:ascii="宋体" w:hAnsi="宋体" w:eastAsia="宋体" w:cs="宋体"/>
          <w:color w:val="000000"/>
          <w:kern w:val="0"/>
          <w:sz w:val="32"/>
          <w:szCs w:val="32"/>
          <w:lang w:val="en-US" w:eastAsia="zh-CN" w:bidi="ar"/>
        </w:rPr>
        <w:t xml:space="preserve">》； </w:t>
      </w:r>
    </w:p>
    <w:p w14:paraId="0A0F75E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关于印发《</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十四五</w:t>
      </w: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时期教育强国推进工程实施方案》的通知（发改社会〔</w:t>
      </w:r>
      <w:r>
        <w:rPr>
          <w:rFonts w:hint="default" w:ascii="Times New Roman" w:hAnsi="Times New Roman" w:eastAsia="宋体" w:cs="Times New Roman"/>
          <w:color w:val="000000"/>
          <w:kern w:val="0"/>
          <w:sz w:val="32"/>
          <w:szCs w:val="32"/>
          <w:lang w:val="en-US" w:eastAsia="zh-CN" w:bidi="ar"/>
        </w:rPr>
        <w:t>2021</w:t>
      </w: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671 </w:t>
      </w:r>
      <w:r>
        <w:rPr>
          <w:rFonts w:hint="eastAsia" w:ascii="宋体" w:hAnsi="宋体" w:eastAsia="宋体" w:cs="宋体"/>
          <w:color w:val="000000"/>
          <w:kern w:val="0"/>
          <w:sz w:val="32"/>
          <w:szCs w:val="32"/>
          <w:lang w:val="en-US" w:eastAsia="zh-CN" w:bidi="ar"/>
        </w:rPr>
        <w:t xml:space="preserve">号）。 </w:t>
      </w:r>
    </w:p>
    <w:p w14:paraId="2578147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3</w:t>
      </w:r>
      <w:r>
        <w:rPr>
          <w:rFonts w:hint="eastAsia" w:ascii="宋体" w:hAnsi="宋体" w:eastAsia="宋体" w:cs="宋体"/>
          <w:b/>
          <w:bCs/>
          <w:color w:val="000000"/>
          <w:kern w:val="0"/>
          <w:sz w:val="32"/>
          <w:szCs w:val="32"/>
          <w:lang w:val="en-US" w:eastAsia="zh-CN" w:bidi="ar"/>
        </w:rPr>
        <w:t xml:space="preserve">、设计编制依据 </w:t>
      </w:r>
    </w:p>
    <w:p w14:paraId="5251CD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《城市普通中小学校校舍建设标准》； </w:t>
      </w:r>
    </w:p>
    <w:p w14:paraId="3DB048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《工程建设标准强制性条文》房屋建筑部分（</w:t>
      </w:r>
      <w:r>
        <w:rPr>
          <w:rFonts w:hint="default" w:ascii="Times New Roman" w:hAnsi="Times New Roman" w:eastAsia="宋体" w:cs="Times New Roman"/>
          <w:color w:val="000000"/>
          <w:kern w:val="0"/>
          <w:sz w:val="32"/>
          <w:szCs w:val="32"/>
          <w:lang w:val="en-US" w:eastAsia="zh-CN" w:bidi="ar"/>
        </w:rPr>
        <w:t xml:space="preserve">2013 </w:t>
      </w:r>
      <w:r>
        <w:rPr>
          <w:rFonts w:hint="eastAsia" w:ascii="宋体" w:hAnsi="宋体" w:eastAsia="宋体" w:cs="宋体"/>
          <w:color w:val="000000"/>
          <w:kern w:val="0"/>
          <w:sz w:val="32"/>
          <w:szCs w:val="32"/>
          <w:lang w:val="en-US" w:eastAsia="zh-CN" w:bidi="ar"/>
        </w:rPr>
        <w:t xml:space="preserve">年版）； </w:t>
      </w:r>
    </w:p>
    <w:p w14:paraId="254D1F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《民用建筑通用规范》（</w:t>
      </w:r>
      <w:r>
        <w:rPr>
          <w:rFonts w:hint="default" w:ascii="Times New Roman" w:hAnsi="Times New Roman" w:eastAsia="宋体" w:cs="Times New Roman"/>
          <w:color w:val="000000"/>
          <w:kern w:val="0"/>
          <w:sz w:val="32"/>
          <w:szCs w:val="32"/>
          <w:lang w:val="en-US" w:eastAsia="zh-CN" w:bidi="ar"/>
        </w:rPr>
        <w:t>GB50031-2022</w:t>
      </w:r>
      <w:r>
        <w:rPr>
          <w:rFonts w:hint="eastAsia" w:ascii="宋体" w:hAnsi="宋体" w:eastAsia="宋体" w:cs="宋体"/>
          <w:color w:val="000000"/>
          <w:kern w:val="0"/>
          <w:sz w:val="32"/>
          <w:szCs w:val="32"/>
          <w:lang w:val="en-US" w:eastAsia="zh-CN" w:bidi="ar"/>
        </w:rPr>
        <w:t xml:space="preserve">）； </w:t>
      </w:r>
    </w:p>
    <w:p w14:paraId="5EA2515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《建筑防火通用规范》（</w:t>
      </w:r>
      <w:r>
        <w:rPr>
          <w:rFonts w:hint="default" w:ascii="Times New Roman" w:hAnsi="Times New Roman" w:eastAsia="宋体" w:cs="Times New Roman"/>
          <w:color w:val="000000"/>
          <w:kern w:val="0"/>
          <w:sz w:val="32"/>
          <w:szCs w:val="32"/>
          <w:lang w:val="en-US" w:eastAsia="zh-CN" w:bidi="ar"/>
        </w:rPr>
        <w:t>GB55037-2022</w:t>
      </w:r>
      <w:r>
        <w:rPr>
          <w:rFonts w:hint="eastAsia" w:ascii="宋体" w:hAnsi="宋体" w:eastAsia="宋体" w:cs="宋体"/>
          <w:color w:val="000000"/>
          <w:kern w:val="0"/>
          <w:sz w:val="32"/>
          <w:szCs w:val="32"/>
          <w:lang w:val="en-US" w:eastAsia="zh-CN" w:bidi="ar"/>
        </w:rPr>
        <w:t xml:space="preserve">）； </w:t>
      </w:r>
    </w:p>
    <w:p w14:paraId="2716A1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《建筑节能与可再生能源利用通用规范》（</w:t>
      </w:r>
      <w:r>
        <w:rPr>
          <w:rFonts w:hint="default" w:ascii="Times New Roman" w:hAnsi="Times New Roman" w:eastAsia="宋体" w:cs="Times New Roman"/>
          <w:color w:val="000000"/>
          <w:kern w:val="0"/>
          <w:sz w:val="32"/>
          <w:szCs w:val="32"/>
          <w:lang w:val="en-US" w:eastAsia="zh-CN" w:bidi="ar"/>
        </w:rPr>
        <w:t>GB55015-2021</w:t>
      </w:r>
      <w:r>
        <w:rPr>
          <w:rFonts w:hint="eastAsia" w:ascii="宋体" w:hAnsi="宋体" w:eastAsia="宋体" w:cs="宋体"/>
          <w:color w:val="000000"/>
          <w:kern w:val="0"/>
          <w:sz w:val="32"/>
          <w:szCs w:val="32"/>
          <w:lang w:val="en-US" w:eastAsia="zh-CN" w:bidi="ar"/>
        </w:rPr>
        <w:t xml:space="preserve">）； </w:t>
      </w:r>
    </w:p>
    <w:p w14:paraId="4BC8260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《工程结构通用规范》（</w:t>
      </w:r>
      <w:r>
        <w:rPr>
          <w:rFonts w:hint="default" w:ascii="Times New Roman" w:hAnsi="Times New Roman" w:eastAsia="宋体" w:cs="Times New Roman"/>
          <w:color w:val="000000"/>
          <w:kern w:val="0"/>
          <w:sz w:val="32"/>
          <w:szCs w:val="32"/>
          <w:lang w:val="en-US" w:eastAsia="zh-CN" w:bidi="ar"/>
        </w:rPr>
        <w:t>GB55001-2021</w:t>
      </w:r>
      <w:r>
        <w:rPr>
          <w:rFonts w:hint="eastAsia" w:ascii="宋体" w:hAnsi="宋体" w:eastAsia="宋体" w:cs="宋体"/>
          <w:color w:val="000000"/>
          <w:kern w:val="0"/>
          <w:sz w:val="32"/>
          <w:szCs w:val="32"/>
          <w:lang w:val="en-US" w:eastAsia="zh-CN" w:bidi="ar"/>
        </w:rPr>
        <w:t xml:space="preserve">）； </w:t>
      </w:r>
    </w:p>
    <w:p w14:paraId="000CDF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《建筑电气与智能化通用规范》（</w:t>
      </w:r>
      <w:r>
        <w:rPr>
          <w:rFonts w:hint="default" w:ascii="Times New Roman" w:hAnsi="Times New Roman" w:eastAsia="宋体" w:cs="Times New Roman"/>
          <w:color w:val="000000"/>
          <w:kern w:val="0"/>
          <w:sz w:val="32"/>
          <w:szCs w:val="32"/>
          <w:lang w:val="en-US" w:eastAsia="zh-CN" w:bidi="ar"/>
        </w:rPr>
        <w:t>GB55024-2022</w:t>
      </w:r>
      <w:r>
        <w:rPr>
          <w:rFonts w:hint="eastAsia" w:ascii="宋体" w:hAnsi="宋体" w:eastAsia="宋体" w:cs="宋体"/>
          <w:color w:val="000000"/>
          <w:kern w:val="0"/>
          <w:sz w:val="32"/>
          <w:szCs w:val="32"/>
          <w:lang w:val="en-US" w:eastAsia="zh-CN" w:bidi="ar"/>
        </w:rPr>
        <w:t xml:space="preserve">）； </w:t>
      </w:r>
    </w:p>
    <w:p w14:paraId="246200F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《混凝土结构通用规范》（</w:t>
      </w:r>
      <w:r>
        <w:rPr>
          <w:rFonts w:hint="default" w:ascii="Times New Roman" w:hAnsi="Times New Roman" w:eastAsia="宋体" w:cs="Times New Roman"/>
          <w:color w:val="000000"/>
          <w:kern w:val="0"/>
          <w:sz w:val="32"/>
          <w:szCs w:val="32"/>
          <w:lang w:val="en-US" w:eastAsia="zh-CN" w:bidi="ar"/>
        </w:rPr>
        <w:t>GB55008-2021</w:t>
      </w:r>
      <w:r>
        <w:rPr>
          <w:rFonts w:hint="eastAsia" w:ascii="宋体" w:hAnsi="宋体" w:eastAsia="宋体" w:cs="宋体"/>
          <w:color w:val="000000"/>
          <w:kern w:val="0"/>
          <w:sz w:val="32"/>
          <w:szCs w:val="32"/>
          <w:lang w:val="en-US" w:eastAsia="zh-CN" w:bidi="ar"/>
        </w:rPr>
        <w:t xml:space="preserve">） </w:t>
      </w:r>
    </w:p>
    <w:p w14:paraId="51F58A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《房屋建筑制图统一标准》（</w:t>
      </w:r>
      <w:r>
        <w:rPr>
          <w:rFonts w:hint="default" w:ascii="Times New Roman" w:hAnsi="Times New Roman" w:eastAsia="宋体" w:cs="Times New Roman"/>
          <w:color w:val="000000"/>
          <w:kern w:val="0"/>
          <w:sz w:val="32"/>
          <w:szCs w:val="32"/>
          <w:lang w:val="en-US" w:eastAsia="zh-CN" w:bidi="ar"/>
        </w:rPr>
        <w:t>GB/T50001-2010</w:t>
      </w:r>
      <w:r>
        <w:rPr>
          <w:rFonts w:hint="eastAsia" w:ascii="宋体" w:hAnsi="宋体" w:eastAsia="宋体" w:cs="宋体"/>
          <w:color w:val="000000"/>
          <w:kern w:val="0"/>
          <w:sz w:val="32"/>
          <w:szCs w:val="32"/>
          <w:lang w:val="en-US" w:eastAsia="zh-CN" w:bidi="ar"/>
        </w:rPr>
        <w:t xml:space="preserve">）； </w:t>
      </w:r>
    </w:p>
    <w:p w14:paraId="28F86F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《建筑制图标准》（</w:t>
      </w:r>
      <w:r>
        <w:rPr>
          <w:rFonts w:hint="default" w:ascii="Times New Roman" w:hAnsi="Times New Roman" w:eastAsia="宋体" w:cs="Times New Roman"/>
          <w:color w:val="000000"/>
          <w:kern w:val="0"/>
          <w:sz w:val="32"/>
          <w:szCs w:val="32"/>
          <w:lang w:val="en-US" w:eastAsia="zh-CN" w:bidi="ar"/>
        </w:rPr>
        <w:t>GB/T50104-2010</w:t>
      </w:r>
      <w:r>
        <w:rPr>
          <w:rFonts w:hint="eastAsia" w:ascii="宋体" w:hAnsi="宋体" w:eastAsia="宋体" w:cs="宋体"/>
          <w:color w:val="000000"/>
          <w:kern w:val="0"/>
          <w:sz w:val="32"/>
          <w:szCs w:val="32"/>
          <w:lang w:val="en-US" w:eastAsia="zh-CN" w:bidi="ar"/>
        </w:rPr>
        <w:t xml:space="preserve">）； </w:t>
      </w:r>
    </w:p>
    <w:p w14:paraId="282F60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《总图制图标准》（</w:t>
      </w:r>
      <w:r>
        <w:rPr>
          <w:rFonts w:hint="default" w:ascii="Times New Roman" w:hAnsi="Times New Roman" w:eastAsia="宋体" w:cs="Times New Roman"/>
          <w:color w:val="000000"/>
          <w:kern w:val="0"/>
          <w:sz w:val="32"/>
          <w:szCs w:val="32"/>
          <w:lang w:val="en-US" w:eastAsia="zh-CN" w:bidi="ar"/>
        </w:rPr>
        <w:t>GB/T50103-2010</w:t>
      </w:r>
      <w:r>
        <w:rPr>
          <w:rFonts w:hint="eastAsia" w:ascii="宋体" w:hAnsi="宋体" w:eastAsia="宋体" w:cs="宋体"/>
          <w:color w:val="000000"/>
          <w:kern w:val="0"/>
          <w:sz w:val="32"/>
          <w:szCs w:val="32"/>
          <w:lang w:val="en-US" w:eastAsia="zh-CN" w:bidi="ar"/>
        </w:rPr>
        <w:t xml:space="preserve">）； </w:t>
      </w:r>
    </w:p>
    <w:p w14:paraId="29FE8A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《民用建筑设计统一标准》（</w:t>
      </w:r>
      <w:r>
        <w:rPr>
          <w:rFonts w:hint="default" w:ascii="Times New Roman" w:hAnsi="Times New Roman" w:eastAsia="宋体" w:cs="Times New Roman"/>
          <w:color w:val="000000"/>
          <w:kern w:val="0"/>
          <w:sz w:val="32"/>
          <w:szCs w:val="32"/>
          <w:lang w:val="en-US" w:eastAsia="zh-CN" w:bidi="ar"/>
        </w:rPr>
        <w:t>GB50352-2019</w:t>
      </w:r>
      <w:r>
        <w:rPr>
          <w:rFonts w:hint="eastAsia" w:ascii="宋体" w:hAnsi="宋体" w:eastAsia="宋体" w:cs="宋体"/>
          <w:color w:val="000000"/>
          <w:kern w:val="0"/>
          <w:sz w:val="32"/>
          <w:szCs w:val="32"/>
          <w:lang w:val="en-US" w:eastAsia="zh-CN" w:bidi="ar"/>
        </w:rPr>
        <w:t xml:space="preserve">）； </w:t>
      </w:r>
    </w:p>
    <w:p w14:paraId="3E0CD5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《建筑设计防火规范》（</w:t>
      </w:r>
      <w:r>
        <w:rPr>
          <w:rFonts w:hint="default" w:ascii="Times New Roman" w:hAnsi="Times New Roman" w:eastAsia="宋体" w:cs="Times New Roman"/>
          <w:color w:val="000000"/>
          <w:kern w:val="0"/>
          <w:sz w:val="32"/>
          <w:szCs w:val="32"/>
          <w:lang w:val="en-US" w:eastAsia="zh-CN" w:bidi="ar"/>
        </w:rPr>
        <w:t>GB50016-2014</w:t>
      </w: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2018 </w:t>
      </w:r>
      <w:r>
        <w:rPr>
          <w:rFonts w:hint="eastAsia" w:ascii="宋体" w:hAnsi="宋体" w:eastAsia="宋体" w:cs="宋体"/>
          <w:color w:val="000000"/>
          <w:kern w:val="0"/>
          <w:sz w:val="32"/>
          <w:szCs w:val="32"/>
          <w:lang w:val="en-US" w:eastAsia="zh-CN" w:bidi="ar"/>
        </w:rPr>
        <w:t xml:space="preserve">版）； </w:t>
      </w:r>
    </w:p>
    <w:p w14:paraId="395D68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《建筑工程建筑面积计算规范》（</w:t>
      </w:r>
      <w:r>
        <w:rPr>
          <w:rFonts w:hint="default" w:ascii="Times New Roman" w:hAnsi="Times New Roman" w:eastAsia="宋体" w:cs="Times New Roman"/>
          <w:color w:val="000000"/>
          <w:kern w:val="0"/>
          <w:sz w:val="32"/>
          <w:szCs w:val="32"/>
          <w:lang w:val="en-US" w:eastAsia="zh-CN" w:bidi="ar"/>
        </w:rPr>
        <w:t>GB/T50353-2013</w:t>
      </w:r>
      <w:r>
        <w:rPr>
          <w:rFonts w:hint="eastAsia" w:ascii="宋体" w:hAnsi="宋体" w:eastAsia="宋体" w:cs="宋体"/>
          <w:color w:val="000000"/>
          <w:kern w:val="0"/>
          <w:sz w:val="32"/>
          <w:szCs w:val="32"/>
          <w:lang w:val="en-US" w:eastAsia="zh-CN" w:bidi="ar"/>
        </w:rPr>
        <w:t xml:space="preserve">）； </w:t>
      </w:r>
    </w:p>
    <w:p w14:paraId="2D2EFFB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《屋面工程防水技术规范》（</w:t>
      </w:r>
      <w:r>
        <w:rPr>
          <w:rFonts w:hint="default" w:ascii="Times New Roman" w:hAnsi="Times New Roman" w:eastAsia="宋体" w:cs="Times New Roman"/>
          <w:color w:val="000000"/>
          <w:kern w:val="0"/>
          <w:sz w:val="32"/>
          <w:szCs w:val="32"/>
          <w:lang w:val="en-US" w:eastAsia="zh-CN" w:bidi="ar"/>
        </w:rPr>
        <w:t>GB50345-2012</w:t>
      </w:r>
      <w:r>
        <w:rPr>
          <w:rFonts w:hint="eastAsia" w:ascii="宋体" w:hAnsi="宋体" w:eastAsia="宋体" w:cs="宋体"/>
          <w:color w:val="000000"/>
          <w:kern w:val="0"/>
          <w:sz w:val="32"/>
          <w:szCs w:val="32"/>
          <w:lang w:val="en-US" w:eastAsia="zh-CN" w:bidi="ar"/>
        </w:rPr>
        <w:t xml:space="preserve">）； </w:t>
      </w:r>
    </w:p>
    <w:p w14:paraId="2DDEC5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《建筑内部装修设计防火规范》（</w:t>
      </w:r>
      <w:r>
        <w:rPr>
          <w:rFonts w:hint="default" w:ascii="Times New Roman" w:hAnsi="Times New Roman" w:eastAsia="宋体" w:cs="Times New Roman"/>
          <w:color w:val="000000"/>
          <w:kern w:val="0"/>
          <w:sz w:val="32"/>
          <w:szCs w:val="32"/>
          <w:lang w:val="en-US" w:eastAsia="zh-CN" w:bidi="ar"/>
        </w:rPr>
        <w:t>GB50222-2017</w:t>
      </w:r>
      <w:r>
        <w:rPr>
          <w:rFonts w:hint="eastAsia" w:ascii="宋体" w:hAnsi="宋体" w:eastAsia="宋体" w:cs="宋体"/>
          <w:color w:val="000000"/>
          <w:kern w:val="0"/>
          <w:sz w:val="32"/>
          <w:szCs w:val="32"/>
          <w:lang w:val="en-US" w:eastAsia="zh-CN" w:bidi="ar"/>
        </w:rPr>
        <w:t xml:space="preserve">）； </w:t>
      </w:r>
    </w:p>
    <w:p w14:paraId="740A647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《建筑工程设计文件编制深度的规定（</w:t>
      </w:r>
      <w:r>
        <w:rPr>
          <w:rFonts w:hint="default" w:ascii="Times New Roman" w:hAnsi="Times New Roman" w:eastAsia="宋体" w:cs="Times New Roman"/>
          <w:color w:val="000000"/>
          <w:kern w:val="0"/>
          <w:sz w:val="32"/>
          <w:szCs w:val="32"/>
          <w:lang w:val="en-US" w:eastAsia="zh-CN" w:bidi="ar"/>
        </w:rPr>
        <w:t xml:space="preserve">2016 </w:t>
      </w:r>
      <w:r>
        <w:rPr>
          <w:rFonts w:hint="eastAsia" w:ascii="宋体" w:hAnsi="宋体" w:eastAsia="宋体" w:cs="宋体"/>
          <w:color w:val="000000"/>
          <w:kern w:val="0"/>
          <w:sz w:val="32"/>
          <w:szCs w:val="32"/>
          <w:lang w:val="en-US" w:eastAsia="zh-CN" w:bidi="ar"/>
        </w:rPr>
        <w:t xml:space="preserve">年版）》； </w:t>
      </w:r>
    </w:p>
    <w:p w14:paraId="3424F0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《国家和新疆维吾尔自治区规定的相关建筑规范法规》； </w:t>
      </w:r>
    </w:p>
    <w:p w14:paraId="79324E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《新疆 </w:t>
      </w:r>
      <w:r>
        <w:rPr>
          <w:rFonts w:hint="default" w:ascii="Times New Roman" w:hAnsi="Times New Roman" w:eastAsia="宋体" w:cs="Times New Roman"/>
          <w:color w:val="000000"/>
          <w:kern w:val="0"/>
          <w:sz w:val="32"/>
          <w:szCs w:val="32"/>
          <w:lang w:val="en-US" w:eastAsia="zh-CN" w:bidi="ar"/>
        </w:rPr>
        <w:t xml:space="preserve">2012 </w:t>
      </w:r>
      <w:r>
        <w:rPr>
          <w:rFonts w:hint="eastAsia" w:ascii="宋体" w:hAnsi="宋体" w:eastAsia="宋体" w:cs="宋体"/>
          <w:color w:val="000000"/>
          <w:kern w:val="0"/>
          <w:sz w:val="32"/>
          <w:szCs w:val="32"/>
          <w:lang w:val="en-US" w:eastAsia="zh-CN" w:bidi="ar"/>
        </w:rPr>
        <w:t xml:space="preserve">系列建筑标准设计图集》。 </w:t>
      </w:r>
    </w:p>
    <w:p w14:paraId="4BC39D7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4</w:t>
      </w:r>
      <w:r>
        <w:rPr>
          <w:rFonts w:hint="eastAsia" w:ascii="宋体" w:hAnsi="宋体" w:eastAsia="宋体" w:cs="宋体"/>
          <w:b/>
          <w:bCs/>
          <w:color w:val="000000"/>
          <w:kern w:val="0"/>
          <w:sz w:val="32"/>
          <w:szCs w:val="32"/>
          <w:lang w:val="en-US" w:eastAsia="zh-CN" w:bidi="ar"/>
        </w:rPr>
        <w:t xml:space="preserve">、估算编制依据 </w:t>
      </w:r>
    </w:p>
    <w:p w14:paraId="302FCA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国家有关税、费计缴的规定； </w:t>
      </w:r>
    </w:p>
    <w:p w14:paraId="69737AF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同类或相似项目的工程造价决算资料； </w:t>
      </w:r>
    </w:p>
    <w:p w14:paraId="409F3C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设备的市场价格及有关厂商的报价； </w:t>
      </w:r>
    </w:p>
    <w:p w14:paraId="6F551C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default" w:ascii="Times New Roman" w:hAnsi="Times New Roman" w:eastAsia="宋体" w:cs="Times New Roman"/>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 xml:space="preserve">建设单位提供的资料及测算要求。 </w:t>
      </w:r>
    </w:p>
    <w:p w14:paraId="5408C16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宋体" w:hAnsi="宋体" w:eastAsia="宋体" w:cs="宋体"/>
          <w:b/>
          <w:bCs/>
          <w:color w:val="000000"/>
          <w:kern w:val="0"/>
          <w:sz w:val="32"/>
          <w:szCs w:val="32"/>
          <w:lang w:val="en-US" w:eastAsia="zh-CN" w:bidi="ar"/>
        </w:rPr>
        <w:t xml:space="preserve">四、结论和建议 </w:t>
      </w:r>
    </w:p>
    <w:p w14:paraId="3A47416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1</w:t>
      </w:r>
      <w:r>
        <w:rPr>
          <w:rFonts w:hint="eastAsia" w:ascii="宋体" w:hAnsi="宋体" w:eastAsia="宋体" w:cs="宋体"/>
          <w:b/>
          <w:bCs/>
          <w:color w:val="000000"/>
          <w:kern w:val="0"/>
          <w:sz w:val="32"/>
          <w:szCs w:val="32"/>
          <w:lang w:val="en-US" w:eastAsia="zh-CN" w:bidi="ar"/>
        </w:rPr>
        <w:t xml:space="preserve">、结论 </w:t>
      </w:r>
    </w:p>
    <w:p w14:paraId="6BDD52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 xml:space="preserve">本报告通过对项目建设背景及建设必要性、项目的建设条件、建设内容和规模、投资估算与资金筹措、社会效益等方面的论证分析，认为该项目的建设，符合且末县城镇总体规划，是且末县发展义务教育事业，搞好义务教育工作的需要；是为加快适应教育事业发展需要，充分挖掘和发挥且末县义务教育潜力的需要；是改善且末县义务教育办学条件的需要；也是保证社会和谐，经济发展，人民安居乐业的需要。建设且末县第六小学学生宿舍楼及食堂，可以有效提高学校对学生的教育教学能力，改善住宿就餐环境，减轻家庭负担，消除家庭顾虑，提高人民群众的满意度。该项目建设位置合理，交通便利，给排水、供电、通信等配套条件可靠，建设方案符合城镇规划要求，布局合理，社会效益显著。项目区硬件建设有可靠的资金来源和具体的落实办法，因此，从工程技术上、经济上分析，该项目是必要的、可行的。 </w:t>
      </w:r>
    </w:p>
    <w:p w14:paraId="4090400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2</w:t>
      </w:r>
      <w:r>
        <w:rPr>
          <w:rFonts w:hint="eastAsia" w:ascii="宋体" w:hAnsi="宋体" w:eastAsia="宋体" w:cs="宋体"/>
          <w:b/>
          <w:bCs/>
          <w:color w:val="000000"/>
          <w:kern w:val="0"/>
          <w:sz w:val="32"/>
          <w:szCs w:val="32"/>
          <w:lang w:val="en-US" w:eastAsia="zh-CN" w:bidi="ar"/>
        </w:rPr>
        <w:t xml:space="preserve">、建议 </w:t>
      </w:r>
    </w:p>
    <w:p w14:paraId="5E5414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）由于拟建单位对于建筑工程，前期工作经验较少，有关部门要重视拟建项目的前期工作，必须制定切实可行的项目前期工作计划和操作方案，以保证项目前期工作的顺利实施。 </w:t>
      </w:r>
    </w:p>
    <w:p w14:paraId="4A90CA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宋体" w:hAnsi="宋体" w:eastAsia="宋体" w:cs="宋体"/>
          <w:color w:val="000000"/>
          <w:kern w:val="0"/>
          <w:sz w:val="32"/>
          <w:szCs w:val="32"/>
          <w:lang w:val="en-US" w:eastAsia="zh-CN" w:bidi="ar"/>
        </w:rPr>
        <w:t xml:space="preserve">）项目建设涉及部门行业较多，要做好协调和信息沟通工作。在实施阶段，加强项目的监督与管理，规范施工，确保工程质量。 </w:t>
      </w:r>
    </w:p>
    <w:p w14:paraId="57FBAC7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宋体" w:hAnsi="宋体" w:eastAsia="宋体" w:cs="宋体"/>
          <w:color w:val="000000"/>
          <w:kern w:val="0"/>
          <w:sz w:val="32"/>
          <w:szCs w:val="32"/>
          <w:lang w:val="en-US" w:eastAsia="zh-CN" w:bidi="ar"/>
        </w:rPr>
        <w:t xml:space="preserve">）项目的建设具有良好的社会、经济和环境效益，建议有关部门尽快批准立项。建设单位积极筹措资金，做好项目前期准备工作。 </w:t>
      </w:r>
    </w:p>
    <w:p w14:paraId="5C0F0A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宋体" w:hAnsi="宋体" w:eastAsia="宋体" w:cs="宋体"/>
          <w:color w:val="000000"/>
          <w:kern w:val="0"/>
          <w:sz w:val="32"/>
          <w:szCs w:val="32"/>
          <w:lang w:val="en-US" w:eastAsia="zh-CN" w:bidi="ar"/>
        </w:rPr>
        <w:t xml:space="preserve">）环境保护是我国的一项基本国策，建议项目单位委托有资质的环境影响评价机构针对项目进行环境影响评价，在施工过程中要注意保护生态环境，须认真研究，采取切实可行的措施，防止水土流失和破坏生态环境，使工程设计与场区地形、地貌及环境相协调，尽量减少工程对环境的破坏。 </w:t>
      </w:r>
    </w:p>
    <w:p w14:paraId="56DB8C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宋体" w:hAnsi="宋体" w:eastAsia="宋体" w:cs="宋体"/>
          <w:color w:val="000000"/>
          <w:kern w:val="0"/>
          <w:sz w:val="32"/>
          <w:szCs w:val="32"/>
          <w:lang w:val="en-US" w:eastAsia="zh-CN" w:bidi="ar"/>
        </w:rPr>
        <w:t>）项目建设进一步与区域的道路、给水、排水、电讯、电网、燃气、防洪、消防、环卫、环保等规划协调发展，统筹兼顾，综合考虑。</w:t>
      </w:r>
    </w:p>
    <w:p w14:paraId="19CFF0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swiss"/>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7B6B"/>
    <w:rsid w:val="63FE700C"/>
    <w:rsid w:val="7786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2665</Words>
  <Characters>2931</Characters>
  <Lines>0</Lines>
  <Paragraphs>0</Paragraphs>
  <TotalTime>4</TotalTime>
  <ScaleCrop>false</ScaleCrop>
  <LinksUpToDate>false</LinksUpToDate>
  <CharactersWithSpaces>3057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2025-04-03T04:19:00Z</dcterms:created>
  <dc:creator>WPS_1730706753</dc:creator>
  <cp:lastModifiedBy>WPS_1730706753</cp:lastModifiedBy>
  <dcterms:modified xsi:type="dcterms:W3CDTF">2025-04-03T04:29:46Z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AC2CFDCB58734321B5218403F6986D11_11</vt:lpwstr>
  </property>
  <property fmtid="{D5CDD505-2E9C-101B-9397-08002B2CF9AE}" pid="4" name="KSOTemplateDocerSaveRecord">
    <vt:lpwstr>eyJoZGlkIjoiOTQyZmVhMDBkZjk3MzUzZTBhNDMwODYyNzdjMDhmZjUiLCJ1c2VySWQiOiIxNjUxNzc2MTE5In0=</vt:lpwstr>
  </property>
</Properties>
</file>