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CDA8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且末县小学、幼儿园学区划分方案</w:t>
      </w:r>
    </w:p>
    <w:p w14:paraId="6C1EEA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（征求意见稿）</w:t>
      </w:r>
    </w:p>
    <w:bookmarkEnd w:id="0"/>
    <w:p w14:paraId="650EF3D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F34EA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根据国家教育部关于“义务教育免试就近入学，学校划片招生、生源就近入学”等规定，根据且末县各小学、幼儿园学位情况，结合实际制定本方案。</w:t>
      </w:r>
    </w:p>
    <w:p w14:paraId="4610DE3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一、小学学区划分</w:t>
      </w:r>
    </w:p>
    <w:p w14:paraId="471AB03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5274310" cy="3647440"/>
            <wp:effectExtent l="0" t="0" r="2540" b="1016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2446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（一）且末镇辖区小学学区划分</w:t>
      </w:r>
    </w:p>
    <w:p w14:paraId="7D8047F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1、第一小学：前进路以南、八号路以西、丝绸路(东段)以南区域（包括琼库勒乡欧吐拉艾日克村一组、三组）、托格拉克勒克乡阿日西村。</w:t>
      </w:r>
    </w:p>
    <w:p w14:paraId="41388FA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2、第二小学：前进路以北、八号路以西、丝绸路(东段)以北区域、托格拉克勒克乡加瓦艾日克村三组、加瓦艾日克村养殖小区。</w:t>
      </w:r>
    </w:p>
    <w:p w14:paraId="576712F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（二）其他乡镇小学学区划分</w:t>
      </w:r>
    </w:p>
    <w:p w14:paraId="74C9053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3、第五小学：托格拉克勒克乡。</w:t>
      </w:r>
    </w:p>
    <w:p w14:paraId="4BD5FA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4、第六小学：琼库勒乡。</w:t>
      </w:r>
    </w:p>
    <w:p w14:paraId="7DD1CF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5、第七小学：阿热勒镇。</w:t>
      </w:r>
    </w:p>
    <w:p w14:paraId="0FC726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6、第八小学：巴格艾日克乡。</w:t>
      </w:r>
    </w:p>
    <w:p w14:paraId="4630A65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7、第九小学：英吾斯塘乡。</w:t>
      </w:r>
    </w:p>
    <w:p w14:paraId="5CFA18C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8、第十小学：塔提让镇。</w:t>
      </w:r>
    </w:p>
    <w:p w14:paraId="6765A4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9、第十一小学：阔什萨特玛乡、阿克提坎墩乡。</w:t>
      </w:r>
    </w:p>
    <w:p w14:paraId="141AB3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10、第十二小学：奥依亚依拉克镇。</w:t>
      </w:r>
    </w:p>
    <w:p w14:paraId="1F81373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11、第十三小学：库拉木勒克乡。</w:t>
      </w:r>
    </w:p>
    <w:p w14:paraId="2B6EEB2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12、第十四小学：阿羌镇。</w:t>
      </w:r>
    </w:p>
    <w:p w14:paraId="5B6A8C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13、第十五小学：恰瓦勒墩开发区。</w:t>
      </w:r>
    </w:p>
    <w:p w14:paraId="681034C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二、全县幼儿园学区划分</w:t>
      </w:r>
    </w:p>
    <w:p w14:paraId="4B64F7D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drawing>
          <wp:inline distT="0" distB="0" distL="114300" distR="114300">
            <wp:extent cx="5274310" cy="3647440"/>
            <wp:effectExtent l="0" t="0" r="2540" b="1016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74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DAC45C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（一）且末镇辖区幼儿园学区划分</w:t>
      </w:r>
    </w:p>
    <w:p w14:paraId="0517FC2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1、第一幼儿园：解放路（原埃塔路）以西、教育巷以南、文化西路以北，阿日西路以东区域(包括石榴小区、警馨苑小区、水岸林邸小区、迎宾花苑、福馨花苑、丝路花苑、丝路花苑北区、亚欧花苑、丝路华庭)。</w:t>
      </w:r>
    </w:p>
    <w:p w14:paraId="3E2B757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第二幼儿园：解放路（原埃塔路）以东、人民路（向东延伸段）以南、新兴路以西、丝绸东路以北区域(包括昆仑小区、阿尔金花苑、团结小区一期、二期、清璞湾、滨河小区、昆仑大厦、朝阳小区、凯旋新城广场小区)。</w:t>
      </w:r>
    </w:p>
    <w:p w14:paraId="1651F73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3、且末镇幼儿园：解放路（原埃塔路）以西、教育巷以北、人民路（向东延伸段）以北区域。托格拉克勒克乡加瓦艾日克村三组、加瓦艾日克村养殖小区(包括楼兰花苑、幸福家园、玉都华庭、佳园小区)。</w:t>
      </w:r>
    </w:p>
    <w:p w14:paraId="29A367B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第四幼儿园：文化路以南、迎宾路以西、丝绸东路以南、八号路以西、琼库勒乡欧吐拉艾日克村一组、三组，欧吐拉艾日克村二组文化站以北，欧吐拉艾日克村四组巴格路以北(包括鑫辉大厦、玉灵大厦、地税国税家属楼、新华苑、玉城花苑、车尔臣花苑、玉鑫花苑、双桥廉租房)。</w:t>
      </w:r>
    </w:p>
    <w:p w14:paraId="6E2B11C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（二）其他乡镇幼儿园学区划分</w:t>
      </w:r>
    </w:p>
    <w:p w14:paraId="36ADE7D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1、托格拉克勒克乡幼儿园：托格拉克勒克乡托格拉克勒克村、阔什艾日克村、阿日西村、加瓦艾日克村，托格拉克勒克乡兰干村，托格拉克勒克乡扎滚鲁克村。</w:t>
      </w:r>
    </w:p>
    <w:p w14:paraId="69CA5F7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2、琼库勒乡幼儿园：琼库勒乡墩买里村、欧吐拉艾日克村、克亚克勒克村、琼库勒乡琼库勒村。</w:t>
      </w:r>
    </w:p>
    <w:p w14:paraId="79A6C8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3、阿热勒镇幼儿园：阿热勒镇。</w:t>
      </w:r>
    </w:p>
    <w:p w14:paraId="11731EE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4、巴格艾日克乡幼儿园：巴格艾日克乡巴格艾日克村、克仁艾日克村、科台买村、阿其玛村，江达特日木村、其盖喀什村，良种场（恰瓦勒墩开发区）</w:t>
      </w:r>
    </w:p>
    <w:p w14:paraId="4920A7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5、英吾斯塘乡幼儿园：英吾斯塘乡英吾斯塘村、艾盖西铁日木村、塔格艾日克村、科台买村，英吾斯塘乡阿瓦提村、铁热格勒克库勒村，英吾斯塘乡吐排吾斯唐村。</w:t>
      </w:r>
    </w:p>
    <w:p w14:paraId="5F04D45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6、塔提让镇幼儿园：塔提让镇。</w:t>
      </w:r>
    </w:p>
    <w:p w14:paraId="1113578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阔什萨特玛乡幼儿园：阔什萨特玛乡阔什萨特玛村、苏尕克布拉克村，阔什萨特玛乡阿勒玛铁热木村、托盖苏拉克村，阿克提坎墩乡阿克提坎墩村、伊斯克吾塔克村、色格孜勒克希庞村、托格拉克艾格勒村5组。</w:t>
      </w:r>
    </w:p>
    <w:p w14:paraId="514DBB5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8、奥依亚依拉克镇幼儿园：奥依亚依拉克镇。</w:t>
      </w:r>
    </w:p>
    <w:p w14:paraId="0E5674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9、库拉木勒克乡幼儿园：库拉木勒克乡。</w:t>
      </w:r>
    </w:p>
    <w:p w14:paraId="527FD2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10、阿羌镇幼儿园：阿羌镇。</w:t>
      </w:r>
    </w:p>
    <w:p w14:paraId="73711B3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11、阿克提坎墩乡幼儿园：阿克提坎墩乡托格拉克艾格勒村1—4组。</w:t>
      </w:r>
    </w:p>
    <w:p w14:paraId="487418A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三、有关要求</w:t>
      </w:r>
    </w:p>
    <w:p w14:paraId="6A247F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本方案自2024年5月10日起执行，2024年秋季学期入学的幼儿园、小学新生必须按照本方案划分的学区报名、入学。</w:t>
      </w:r>
    </w:p>
    <w:p w14:paraId="1AD31DD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7E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1353</Words>
  <Characters>1366</Characters>
  <Lines>0</Lines>
  <Paragraphs>0</Paragraphs>
  <TotalTime>2</TotalTime>
  <ScaleCrop>false</ScaleCrop>
  <LinksUpToDate>false</LinksUpToDate>
  <CharactersWithSpaces>1366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2025-04-03T03:57:24Z</dcterms:created>
  <dc:creator>Administrator</dc:creator>
  <cp:lastModifiedBy>WPS_1730706753</cp:lastModifiedBy>
  <dcterms:modified xsi:type="dcterms:W3CDTF">2025-04-03T04:00:18Z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eyJoZGlkIjoiOTQyZmVhMDBkZjk3MzUzZTBhNDMwODYyNzdjMDhmZjUiLCJ1c2VySWQiOiIxNjUxNzc2MTE5In0=</vt:lpwstr>
  </property>
  <property fmtid="{D5CDD505-2E9C-101B-9397-08002B2CF9AE}" pid="4" name="ICV">
    <vt:lpwstr>BD526CD6433545D88E7FFB7AF7FCDE37_12</vt:lpwstr>
  </property>
</Properties>
</file>