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且末县园林绿化管理处2024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6416A50">
      <w:r>
        <w:br w:type="page"/>
      </w:r>
    </w:p>
    <w:p w14:paraId="29779E98">
      <w:pPr>
        <w:spacing w:line="640" w:lineRule="exact"/>
        <w:jc w:val="center"/>
        <w:outlineLvl w:val="1"/>
      </w:pPr>
      <w:r>
        <w:rPr>
          <w:rFonts w:ascii="黑体" w:hAnsi="黑体" w:eastAsia="黑体"/>
          <w:sz w:val="32"/>
        </w:rPr>
        <w:t>第一部分 单位概况</w:t>
      </w:r>
    </w:p>
    <w:p w14:paraId="6C5E67AC">
      <w:pPr>
        <w:spacing w:line="640" w:lineRule="exact"/>
        <w:ind w:firstLine="640"/>
        <w:jc w:val="both"/>
        <w:outlineLvl w:val="2"/>
      </w:pPr>
      <w:r>
        <w:rPr>
          <w:rFonts w:ascii="黑体" w:hAnsi="黑体" w:eastAsia="黑体"/>
          <w:sz w:val="32"/>
        </w:rPr>
        <w:t>一、主要职能</w:t>
      </w:r>
    </w:p>
    <w:p w14:paraId="59785968">
      <w:pPr>
        <w:spacing w:line="580" w:lineRule="exact"/>
        <w:ind w:firstLine="640"/>
        <w:jc w:val="both"/>
      </w:pPr>
      <w:r>
        <w:rPr>
          <w:rFonts w:ascii="仿宋_GB2312" w:hAnsi="仿宋_GB2312" w:eastAsia="仿宋_GB2312"/>
          <w:sz w:val="32"/>
        </w:rPr>
        <w:t>且末县园林绿化管理处负责建设城区的近远期绿化规划、建设和管理、指导、协调各单位的家院、学校校园林绿化、配合县绿化委员会对全民义务植树运动的宣传、发动、组织、部署、督促、检查。</w:t>
      </w:r>
    </w:p>
    <w:p w14:paraId="5FB25ABA">
      <w:pPr>
        <w:spacing w:line="640" w:lineRule="exact"/>
        <w:ind w:firstLine="640"/>
        <w:jc w:val="both"/>
        <w:outlineLvl w:val="2"/>
      </w:pPr>
      <w:r>
        <w:rPr>
          <w:rFonts w:ascii="黑体" w:hAnsi="黑体" w:eastAsia="黑体"/>
          <w:sz w:val="32"/>
        </w:rPr>
        <w:t>二、机构设置及人员情况</w:t>
      </w:r>
    </w:p>
    <w:p w14:paraId="53C5D0CC">
      <w:pPr>
        <w:spacing w:line="580" w:lineRule="exact"/>
        <w:ind w:firstLine="640"/>
        <w:jc w:val="both"/>
      </w:pPr>
      <w:r>
        <w:rPr>
          <w:rFonts w:ascii="仿宋_GB2312" w:hAnsi="仿宋_GB2312" w:eastAsia="仿宋_GB2312"/>
          <w:sz w:val="32"/>
        </w:rPr>
        <w:t>且末县园林绿化管理处2024年度，实有人数42人，其中：在职人员18人，增加0人；离休人员0人，增加0人；退休人员24人,增加13人。</w:t>
      </w:r>
    </w:p>
    <w:p w14:paraId="0A61B3B8">
      <w:pPr>
        <w:spacing w:line="580" w:lineRule="exact"/>
        <w:ind w:firstLine="640"/>
        <w:jc w:val="both"/>
      </w:pPr>
      <w:r>
        <w:rPr>
          <w:rFonts w:ascii="仿宋_GB2312" w:hAnsi="仿宋_GB2312" w:eastAsia="仿宋_GB2312"/>
          <w:sz w:val="32"/>
        </w:rPr>
        <w:t>且末县园林绿化管理处无下属预算单位，下设3个科室，分别是：办公室、财务室、工会办公室。</w:t>
      </w:r>
    </w:p>
    <w:p w14:paraId="61B8F9E7">
      <w:r>
        <w:br w:type="page"/>
      </w:r>
    </w:p>
    <w:p w14:paraId="4E27E7EE">
      <w:pPr>
        <w:spacing w:line="240" w:lineRule="auto"/>
        <w:jc w:val="center"/>
        <w:outlineLvl w:val="1"/>
      </w:pPr>
      <w:r>
        <w:rPr>
          <w:rFonts w:ascii="黑体" w:hAnsi="黑体" w:eastAsia="黑体"/>
          <w:sz w:val="32"/>
        </w:rPr>
        <w:t>第二部分 部门决算情况说明</w:t>
      </w:r>
    </w:p>
    <w:p w14:paraId="1E1D5945">
      <w:pPr>
        <w:spacing w:line="640" w:lineRule="exact"/>
        <w:ind w:firstLine="640"/>
        <w:jc w:val="both"/>
        <w:outlineLvl w:val="2"/>
      </w:pPr>
      <w:r>
        <w:rPr>
          <w:rFonts w:ascii="黑体" w:hAnsi="黑体" w:eastAsia="黑体"/>
          <w:sz w:val="32"/>
        </w:rPr>
        <w:t>一、收入支出决算总体情况说明</w:t>
      </w:r>
    </w:p>
    <w:p w14:paraId="0BD61BAB">
      <w:pPr>
        <w:spacing w:line="580" w:lineRule="exact"/>
        <w:ind w:firstLine="640"/>
        <w:jc w:val="both"/>
      </w:pPr>
      <w:r>
        <w:rPr>
          <w:rFonts w:ascii="仿宋_GB2312" w:hAnsi="仿宋_GB2312" w:eastAsia="仿宋_GB2312"/>
          <w:b/>
          <w:sz w:val="32"/>
        </w:rPr>
        <w:t>2024年度收入总计521.56万元，</w:t>
      </w:r>
      <w:r>
        <w:rPr>
          <w:rFonts w:ascii="仿宋_GB2312" w:hAnsi="仿宋_GB2312" w:eastAsia="仿宋_GB2312"/>
          <w:b w:val="0"/>
          <w:sz w:val="32"/>
        </w:rPr>
        <w:t>其中：本年收入合计521.56万元，使用非财政拨款结余（含专用结余）0.00万元，年初结转和结余0.00万元。</w:t>
      </w:r>
    </w:p>
    <w:p w14:paraId="6785BA0D">
      <w:pPr>
        <w:spacing w:line="580" w:lineRule="exact"/>
        <w:ind w:firstLine="640"/>
        <w:jc w:val="both"/>
      </w:pPr>
      <w:r>
        <w:rPr>
          <w:rFonts w:ascii="仿宋_GB2312" w:hAnsi="仿宋_GB2312" w:eastAsia="仿宋_GB2312"/>
          <w:b/>
          <w:sz w:val="32"/>
        </w:rPr>
        <w:t>2024年度支出总计521.56万元，</w:t>
      </w:r>
      <w:r>
        <w:rPr>
          <w:rFonts w:ascii="仿宋_GB2312" w:hAnsi="仿宋_GB2312" w:eastAsia="仿宋_GB2312"/>
          <w:b w:val="0"/>
          <w:sz w:val="32"/>
        </w:rPr>
        <w:t>其中：本年支出合计521.56万元，结余分配0.00万元，年末结转和结余0.00万元。</w:t>
      </w:r>
    </w:p>
    <w:p w14:paraId="1BB9B297">
      <w:pPr>
        <w:spacing w:line="580" w:lineRule="exact"/>
        <w:ind w:firstLine="640"/>
        <w:jc w:val="both"/>
      </w:pPr>
      <w:r>
        <w:rPr>
          <w:rFonts w:ascii="仿宋_GB2312" w:hAnsi="仿宋_GB2312" w:eastAsia="仿宋_GB2312"/>
          <w:b w:val="0"/>
          <w:sz w:val="32"/>
        </w:rPr>
        <w:t>收入支出总体与上年相比，减少262.94万元，下降33.52%，主要原因是：本年园林绿化运行经费较上年减少。</w:t>
      </w:r>
    </w:p>
    <w:p w14:paraId="538B16E8">
      <w:pPr>
        <w:spacing w:line="640" w:lineRule="exact"/>
        <w:ind w:firstLine="640"/>
        <w:jc w:val="both"/>
        <w:outlineLvl w:val="2"/>
      </w:pPr>
      <w:r>
        <w:rPr>
          <w:rFonts w:ascii="黑体" w:hAnsi="黑体" w:eastAsia="黑体"/>
          <w:sz w:val="32"/>
        </w:rPr>
        <w:t>二、收入决算情况说明</w:t>
      </w:r>
    </w:p>
    <w:p w14:paraId="1FC747C3">
      <w:pPr>
        <w:spacing w:line="580" w:lineRule="exact"/>
        <w:ind w:firstLine="640"/>
        <w:jc w:val="both"/>
      </w:pPr>
      <w:r>
        <w:rPr>
          <w:rFonts w:ascii="仿宋_GB2312" w:hAnsi="仿宋_GB2312" w:eastAsia="仿宋_GB2312"/>
          <w:b/>
          <w:sz w:val="32"/>
        </w:rPr>
        <w:t>本年收入521.56万元，</w:t>
      </w:r>
      <w:r>
        <w:rPr>
          <w:rFonts w:ascii="仿宋_GB2312" w:hAnsi="仿宋_GB2312" w:eastAsia="仿宋_GB2312"/>
          <w:b w:val="0"/>
          <w:sz w:val="32"/>
        </w:rPr>
        <w:t>其中：财政拨款收入521.56万元，占100.00%；上级补助收入0.00万元，占0.00%；事业收入0.00万元，占0.00%；经营收入0.00万元，占0.00%；附属单位上缴收入0.00万元，占0.00%；其他收入0.00万元，占0.00%。</w:t>
      </w:r>
    </w:p>
    <w:p w14:paraId="722D3F78">
      <w:pPr>
        <w:spacing w:line="640" w:lineRule="exact"/>
        <w:ind w:firstLine="640"/>
        <w:jc w:val="both"/>
        <w:outlineLvl w:val="2"/>
      </w:pPr>
      <w:r>
        <w:rPr>
          <w:rFonts w:ascii="黑体" w:hAnsi="黑体" w:eastAsia="黑体"/>
          <w:sz w:val="32"/>
        </w:rPr>
        <w:t>三、支出决算情况说明</w:t>
      </w:r>
    </w:p>
    <w:p w14:paraId="707DAA92">
      <w:pPr>
        <w:spacing w:line="580" w:lineRule="exact"/>
        <w:ind w:firstLine="640"/>
        <w:jc w:val="both"/>
      </w:pPr>
      <w:r>
        <w:rPr>
          <w:rFonts w:ascii="仿宋_GB2312" w:hAnsi="仿宋_GB2312" w:eastAsia="仿宋_GB2312"/>
          <w:b/>
          <w:sz w:val="32"/>
        </w:rPr>
        <w:t>本年支出521.56万元，</w:t>
      </w:r>
      <w:r>
        <w:rPr>
          <w:rFonts w:ascii="仿宋_GB2312" w:hAnsi="仿宋_GB2312" w:eastAsia="仿宋_GB2312"/>
          <w:b w:val="0"/>
          <w:sz w:val="32"/>
        </w:rPr>
        <w:t>其中：基本支出521.56万元，占100.00%；项目支出0.00万元，占0.00%；上缴上级支出0.00万元，占0.00%；经营支出0.00万元，占0.00%；对附属单位补助支出0.00万元，占0.00%。</w:t>
      </w:r>
    </w:p>
    <w:p w14:paraId="421C5840">
      <w:pPr>
        <w:spacing w:line="640" w:lineRule="exact"/>
        <w:ind w:firstLine="640"/>
        <w:jc w:val="both"/>
        <w:outlineLvl w:val="2"/>
      </w:pPr>
      <w:r>
        <w:rPr>
          <w:rFonts w:ascii="黑体" w:hAnsi="黑体" w:eastAsia="黑体"/>
          <w:sz w:val="32"/>
        </w:rPr>
        <w:t>四、财政拨款收入支出决算总体情况说明</w:t>
      </w:r>
    </w:p>
    <w:p w14:paraId="4A470F12">
      <w:pPr>
        <w:spacing w:line="580" w:lineRule="exact"/>
        <w:ind w:firstLine="640"/>
        <w:jc w:val="both"/>
      </w:pPr>
      <w:r>
        <w:rPr>
          <w:rFonts w:ascii="仿宋_GB2312" w:hAnsi="仿宋_GB2312" w:eastAsia="仿宋_GB2312"/>
          <w:b/>
          <w:sz w:val="32"/>
        </w:rPr>
        <w:t>2024年度财政拨款收入总计521.56万元，</w:t>
      </w:r>
      <w:r>
        <w:rPr>
          <w:rFonts w:ascii="仿宋_GB2312" w:hAnsi="仿宋_GB2312" w:eastAsia="仿宋_GB2312"/>
          <w:b w:val="0"/>
          <w:sz w:val="32"/>
        </w:rPr>
        <w:t>其中：年初财政拨款结转和结余0.00万元，本年财政拨款收入521.56万元。</w:t>
      </w:r>
      <w:r>
        <w:rPr>
          <w:rFonts w:ascii="仿宋_GB2312" w:hAnsi="仿宋_GB2312" w:eastAsia="仿宋_GB2312"/>
          <w:b/>
          <w:sz w:val="32"/>
        </w:rPr>
        <w:t>财政拨款支出总计521.56万元，</w:t>
      </w:r>
      <w:r>
        <w:rPr>
          <w:rFonts w:ascii="仿宋_GB2312" w:hAnsi="仿宋_GB2312" w:eastAsia="仿宋_GB2312"/>
          <w:b w:val="0"/>
          <w:sz w:val="32"/>
        </w:rPr>
        <w:t>其中：年末财政拨款结转和结余0.00万元，本年财政拨款支出521.56万元。</w:t>
      </w:r>
    </w:p>
    <w:p w14:paraId="35EC5BE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减少262.94万元，下降33.52%，主要原因是：本年园林绿化运行经费较上年减少。</w:t>
      </w:r>
      <w:r>
        <w:rPr>
          <w:rFonts w:ascii="仿宋_GB2312" w:hAnsi="仿宋_GB2312" w:eastAsia="仿宋_GB2312"/>
          <w:b/>
          <w:sz w:val="32"/>
        </w:rPr>
        <w:t>与年初预算相比，</w:t>
      </w:r>
      <w:r>
        <w:rPr>
          <w:rFonts w:ascii="仿宋_GB2312" w:hAnsi="仿宋_GB2312" w:eastAsia="仿宋_GB2312"/>
          <w:b w:val="0"/>
          <w:sz w:val="32"/>
        </w:rPr>
        <w:t>年初预算数599.93万元，决算数521.56万元，预决算差异率-13.06%，主要原因是：年中调减园林绿化运行经费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导致预决算存在差异</w:t>
      </w:r>
      <w:r>
        <w:rPr>
          <w:rFonts w:ascii="仿宋_GB2312" w:hAnsi="仿宋_GB2312" w:eastAsia="仿宋_GB2312"/>
          <w:b w:val="0"/>
          <w:sz w:val="32"/>
        </w:rPr>
        <w:t>。</w:t>
      </w:r>
    </w:p>
    <w:p w14:paraId="4B080D6D">
      <w:pPr>
        <w:spacing w:line="640" w:lineRule="exact"/>
        <w:ind w:firstLine="640"/>
        <w:jc w:val="both"/>
        <w:outlineLvl w:val="2"/>
      </w:pPr>
      <w:r>
        <w:rPr>
          <w:rFonts w:ascii="黑体" w:hAnsi="黑体" w:eastAsia="黑体"/>
          <w:sz w:val="32"/>
        </w:rPr>
        <w:t>五、一般公共预算财政拨款支出决算情况说明</w:t>
      </w:r>
    </w:p>
    <w:p w14:paraId="7E83AEBA">
      <w:pPr>
        <w:spacing w:line="640" w:lineRule="exact"/>
        <w:ind w:firstLine="640"/>
        <w:jc w:val="both"/>
        <w:outlineLvl w:val="3"/>
      </w:pPr>
      <w:r>
        <w:rPr>
          <w:rFonts w:ascii="楷体_GB2312" w:hAnsi="楷体_GB2312" w:eastAsia="楷体_GB2312"/>
          <w:b/>
          <w:sz w:val="32"/>
        </w:rPr>
        <w:t>（一）一般公共预算财政拨款支出决算总体情况</w:t>
      </w:r>
    </w:p>
    <w:p w14:paraId="6BE5186C">
      <w:pPr>
        <w:spacing w:line="580" w:lineRule="exact"/>
        <w:ind w:firstLine="640"/>
        <w:jc w:val="both"/>
      </w:pPr>
      <w:r>
        <w:rPr>
          <w:rFonts w:ascii="仿宋_GB2312" w:hAnsi="仿宋_GB2312" w:eastAsia="仿宋_GB2312"/>
          <w:b/>
          <w:sz w:val="32"/>
        </w:rPr>
        <w:t>2024年度一般公共预算财政拨款支出521.56万元，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减少262.94万元，下降33.52%，主要原因是：本年园林绿化运行经费较上年减少。</w:t>
      </w:r>
      <w:r>
        <w:rPr>
          <w:rFonts w:ascii="仿宋_GB2312" w:hAnsi="仿宋_GB2312" w:eastAsia="仿宋_GB2312"/>
          <w:b/>
          <w:sz w:val="32"/>
        </w:rPr>
        <w:t>与年初预算相比,</w:t>
      </w:r>
      <w:r>
        <w:rPr>
          <w:rFonts w:ascii="仿宋_GB2312" w:hAnsi="仿宋_GB2312" w:eastAsia="仿宋_GB2312"/>
          <w:b w:val="0"/>
          <w:sz w:val="32"/>
        </w:rPr>
        <w:t>年初预算数599.93万元，决算数521.56万元，预决算差异率-13.06%，主要原因是：年中调减园林绿化运行经费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导致预决算存在差异</w:t>
      </w:r>
      <w:r>
        <w:rPr>
          <w:rFonts w:ascii="仿宋_GB2312" w:hAnsi="仿宋_GB2312" w:eastAsia="仿宋_GB2312"/>
          <w:b w:val="0"/>
          <w:sz w:val="32"/>
        </w:rPr>
        <w:t>。</w:t>
      </w:r>
    </w:p>
    <w:p w14:paraId="660352A8">
      <w:pPr>
        <w:spacing w:line="640" w:lineRule="exact"/>
        <w:ind w:firstLine="640"/>
        <w:jc w:val="both"/>
        <w:outlineLvl w:val="3"/>
      </w:pPr>
      <w:r>
        <w:rPr>
          <w:rFonts w:ascii="楷体_GB2312" w:hAnsi="楷体_GB2312" w:eastAsia="楷体_GB2312"/>
          <w:b/>
          <w:sz w:val="32"/>
        </w:rPr>
        <w:t>（二）一般公共预算财政拨款支出决算结构情况</w:t>
      </w:r>
    </w:p>
    <w:p w14:paraId="332F82F0">
      <w:pPr>
        <w:spacing w:line="580" w:lineRule="exact"/>
        <w:ind w:firstLine="640"/>
        <w:jc w:val="both"/>
      </w:pPr>
      <w:r>
        <w:rPr>
          <w:rFonts w:ascii="仿宋_GB2312" w:hAnsi="仿宋_GB2312" w:eastAsia="仿宋_GB2312"/>
          <w:b w:val="0"/>
          <w:sz w:val="32"/>
        </w:rPr>
        <w:t>1.社会保障和就业支出(类)93.13万元,占17.86%。</w:t>
      </w:r>
    </w:p>
    <w:p w14:paraId="6EFC117A">
      <w:pPr>
        <w:spacing w:line="580" w:lineRule="exact"/>
        <w:ind w:firstLine="640"/>
        <w:jc w:val="both"/>
      </w:pPr>
      <w:r>
        <w:rPr>
          <w:rFonts w:ascii="仿宋_GB2312" w:hAnsi="仿宋_GB2312" w:eastAsia="仿宋_GB2312"/>
          <w:b w:val="0"/>
          <w:sz w:val="32"/>
        </w:rPr>
        <w:t>2.卫生健康支出(类)16.55万元,占3.17%。</w:t>
      </w:r>
    </w:p>
    <w:p w14:paraId="42B2DEBD">
      <w:pPr>
        <w:spacing w:line="580" w:lineRule="exact"/>
        <w:ind w:firstLine="640"/>
        <w:jc w:val="both"/>
      </w:pPr>
      <w:r>
        <w:rPr>
          <w:rFonts w:ascii="仿宋_GB2312" w:hAnsi="仿宋_GB2312" w:eastAsia="仿宋_GB2312"/>
          <w:b w:val="0"/>
          <w:sz w:val="32"/>
        </w:rPr>
        <w:t>3.城乡社区支出(类)382.65万元,占73.37%。</w:t>
      </w:r>
    </w:p>
    <w:p w14:paraId="490EA837">
      <w:pPr>
        <w:spacing w:line="580" w:lineRule="exact"/>
        <w:ind w:firstLine="640"/>
        <w:jc w:val="both"/>
      </w:pPr>
      <w:r>
        <w:rPr>
          <w:rFonts w:ascii="仿宋_GB2312" w:hAnsi="仿宋_GB2312" w:eastAsia="仿宋_GB2312"/>
          <w:b w:val="0"/>
          <w:sz w:val="32"/>
        </w:rPr>
        <w:t>4.住房保障支出(类)29.23万元,占5.60%。</w:t>
      </w:r>
    </w:p>
    <w:p w14:paraId="428388B9">
      <w:pPr>
        <w:spacing w:line="640" w:lineRule="exact"/>
        <w:ind w:firstLine="640"/>
        <w:jc w:val="both"/>
        <w:outlineLvl w:val="3"/>
      </w:pPr>
      <w:r>
        <w:rPr>
          <w:rFonts w:ascii="楷体_GB2312" w:hAnsi="楷体_GB2312" w:eastAsia="楷体_GB2312"/>
          <w:b/>
          <w:sz w:val="32"/>
        </w:rPr>
        <w:t>（三）一般公共预算财政拨款支出决算具体情况</w:t>
      </w:r>
    </w:p>
    <w:p w14:paraId="0E6F59C5">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1.社会保障和就业支出(类)行政事业单位养老支出(款)事业单位离退休(项):支出决算数为14.57万元，比上年决算增加9.71万元，增长199.79%,主要原因是：本年退休人员增加，增加基础绩效奖，退休费支出相应增加。</w:t>
      </w:r>
    </w:p>
    <w:p w14:paraId="60916E54">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36.48万元，比上年决算增加8.10万元，增长28.54%,主要原因是：本年在职人员工资基数调增，养老缴费基数上涨，相应支出增加。</w:t>
      </w:r>
    </w:p>
    <w:p w14:paraId="35BA83E1">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42.09万元，比上年决算增加27.30万元，增长184.58%,主要原因是：本年新增退休人员较上年增加，职业年金缴费支出增加。</w:t>
      </w:r>
    </w:p>
    <w:p w14:paraId="0FB8E8C8">
      <w:pPr>
        <w:spacing w:line="580" w:lineRule="exact"/>
        <w:ind w:firstLine="640"/>
        <w:jc w:val="both"/>
      </w:pPr>
      <w:r>
        <w:rPr>
          <w:rFonts w:ascii="仿宋_GB2312" w:hAnsi="仿宋_GB2312" w:eastAsia="仿宋_GB2312"/>
          <w:b w:val="0"/>
          <w:sz w:val="32"/>
        </w:rPr>
        <w:t>4.卫生健康支出(类)行政事业单位医疗(款)事业单位医疗(项):支出决算数为16.55万元，比上年决算增加3.39万元，增长25.76%,主要原因是：本年在职人员工资基数调增，医疗缴费基数上涨，相应支出增加。</w:t>
      </w:r>
    </w:p>
    <w:p w14:paraId="0C0E6023">
      <w:pPr>
        <w:spacing w:line="580" w:lineRule="exact"/>
        <w:ind w:firstLine="640"/>
        <w:jc w:val="both"/>
      </w:pPr>
      <w:r>
        <w:rPr>
          <w:rFonts w:ascii="仿宋_GB2312" w:hAnsi="仿宋_GB2312" w:eastAsia="仿宋_GB2312"/>
          <w:b w:val="0"/>
          <w:sz w:val="32"/>
        </w:rPr>
        <w:t>5.城乡社区支出(类)城乡社区环境卫生(款)城乡社区环境卫生(项):支出决算数为382.65万元，比上年决算增加382.65万元，增长100.00%,主要原因是：本年科目调整，人员经费公用经费由事业机构科目调整为城乡社区环境卫生科目。</w:t>
      </w:r>
    </w:p>
    <w:p w14:paraId="26BEE98D">
      <w:pPr>
        <w:spacing w:line="580" w:lineRule="exact"/>
        <w:ind w:firstLine="640"/>
        <w:jc w:val="both"/>
      </w:pPr>
      <w:r>
        <w:rPr>
          <w:rFonts w:ascii="仿宋_GB2312" w:hAnsi="仿宋_GB2312" w:eastAsia="仿宋_GB2312"/>
          <w:b w:val="0"/>
          <w:sz w:val="32"/>
        </w:rPr>
        <w:t>6.农林水支出(类)林业和草原(款)事业机构(项):支出决算数为0.00万元，比上年决算减少701.09万元，下降100.00%,主要原因是：本年科目调整，人员经费公用经费由事业机构科目调整为城乡社区环境卫生科目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且</w:t>
      </w:r>
      <w:r>
        <w:rPr>
          <w:rFonts w:ascii="仿宋_GB2312" w:hAnsi="仿宋_GB2312" w:eastAsia="仿宋_GB2312"/>
          <w:b w:val="0"/>
          <w:sz w:val="32"/>
        </w:rPr>
        <w:t>本年园林绿化运行经费较上年减少。</w:t>
      </w:r>
    </w:p>
    <w:p w14:paraId="3ADBBDC5">
      <w:pPr>
        <w:spacing w:line="580" w:lineRule="exact"/>
        <w:ind w:firstLine="640"/>
        <w:jc w:val="both"/>
      </w:pPr>
      <w:r>
        <w:rPr>
          <w:rFonts w:ascii="仿宋_GB2312" w:hAnsi="仿宋_GB2312" w:eastAsia="仿宋_GB2312"/>
          <w:b w:val="0"/>
          <w:sz w:val="32"/>
        </w:rPr>
        <w:t>7.住房保障支出(类)住房改革支出(款)住房公积金(项):支出决算数为29.23万元，比上年决算增加7.02万元，增长31.61%,主要原因是：本年在职人员工资基数调增，公积金缴费基数上涨，相应支出增加。</w:t>
      </w:r>
    </w:p>
    <w:p w14:paraId="190D2582">
      <w:pPr>
        <w:spacing w:line="640" w:lineRule="exact"/>
        <w:ind w:firstLine="640"/>
        <w:jc w:val="both"/>
        <w:outlineLvl w:val="2"/>
      </w:pPr>
      <w:r>
        <w:rPr>
          <w:rFonts w:ascii="黑体" w:hAnsi="黑体" w:eastAsia="黑体"/>
          <w:sz w:val="32"/>
        </w:rPr>
        <w:t>六、一般公共预算财政拨款基本支出决算情况说明</w:t>
      </w:r>
    </w:p>
    <w:p w14:paraId="59E3704C">
      <w:pPr>
        <w:spacing w:line="580" w:lineRule="exact"/>
        <w:ind w:firstLine="640"/>
        <w:jc w:val="both"/>
      </w:pPr>
      <w:r>
        <w:rPr>
          <w:rFonts w:ascii="仿宋_GB2312" w:hAnsi="仿宋_GB2312" w:eastAsia="仿宋_GB2312"/>
          <w:b w:val="0"/>
          <w:sz w:val="32"/>
        </w:rPr>
        <w:t>2024年度一般公共预算财政拨款基本支出521.56万元，其中：</w:t>
      </w:r>
      <w:r>
        <w:rPr>
          <w:rFonts w:ascii="仿宋_GB2312" w:hAnsi="仿宋_GB2312" w:eastAsia="仿宋_GB2312"/>
          <w:b/>
          <w:sz w:val="32"/>
        </w:rPr>
        <w:t>人员经费412.86万元，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包括：基本工资、津贴补贴、奖金、机关事业单位基本养老保险缴费、职业年金缴费、职工基本医疗保险缴费、其他社会保障缴费、住房公积金、退休费、抚恤金、生活补助、奖励金。</w:t>
      </w:r>
    </w:p>
    <w:p w14:paraId="1744ED51">
      <w:pPr>
        <w:spacing w:line="580" w:lineRule="exact"/>
        <w:ind w:firstLine="640"/>
        <w:jc w:val="both"/>
      </w:pPr>
      <w:r>
        <w:rPr>
          <w:rFonts w:ascii="仿宋_GB2312" w:hAnsi="仿宋_GB2312" w:eastAsia="仿宋_GB2312"/>
          <w:b/>
          <w:sz w:val="32"/>
        </w:rPr>
        <w:t>公用经费108.70万元，</w:t>
      </w:r>
      <w:r>
        <w:rPr>
          <w:rFonts w:ascii="仿宋_GB2312" w:hAnsi="仿宋_GB2312" w:eastAsia="仿宋_GB2312"/>
          <w:b w:val="0"/>
          <w:sz w:val="32"/>
        </w:rPr>
        <w:t>包括：办公费、手续费、水费、电费、邮电费、取暖费、差旅费、维修（护）费、专用材料费、工会经费、其他交通费用、其他商品和服务支出。</w:t>
      </w:r>
    </w:p>
    <w:p w14:paraId="3856E2B4">
      <w:pPr>
        <w:spacing w:line="640" w:lineRule="exact"/>
        <w:ind w:firstLine="640"/>
        <w:jc w:val="both"/>
        <w:outlineLvl w:val="2"/>
      </w:pPr>
      <w:r>
        <w:rPr>
          <w:rFonts w:ascii="黑体" w:hAnsi="黑体" w:eastAsia="黑体"/>
          <w:sz w:val="32"/>
        </w:rPr>
        <w:t>七、政府性基金预算财政拨款收入支出决算情况说明</w:t>
      </w:r>
    </w:p>
    <w:p w14:paraId="3BD5389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C3BDD33">
      <w:pPr>
        <w:spacing w:line="640" w:lineRule="exact"/>
        <w:ind w:firstLine="640"/>
        <w:jc w:val="both"/>
        <w:outlineLvl w:val="2"/>
      </w:pPr>
      <w:r>
        <w:rPr>
          <w:rFonts w:ascii="黑体" w:hAnsi="黑体" w:eastAsia="黑体"/>
          <w:sz w:val="32"/>
        </w:rPr>
        <w:t>八、国有资本经营预算财政拨款收入支出决算情况说明</w:t>
      </w:r>
    </w:p>
    <w:p w14:paraId="73F7B00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D00AF7C">
      <w:pPr>
        <w:spacing w:line="640" w:lineRule="exact"/>
        <w:ind w:firstLine="640"/>
        <w:jc w:val="both"/>
        <w:outlineLvl w:val="2"/>
      </w:pPr>
      <w:r>
        <w:rPr>
          <w:rFonts w:ascii="黑体" w:hAnsi="黑体" w:eastAsia="黑体"/>
          <w:sz w:val="32"/>
        </w:rPr>
        <w:t>九、财政拨款“三公”经费支出决算情况说明</w:t>
      </w:r>
    </w:p>
    <w:p w14:paraId="373C7E1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6BB3E40">
      <w:pPr>
        <w:spacing w:line="580" w:lineRule="exact"/>
        <w:ind w:firstLine="640"/>
        <w:jc w:val="both"/>
      </w:pPr>
      <w:r>
        <w:rPr>
          <w:rFonts w:ascii="仿宋_GB2312" w:hAnsi="仿宋_GB2312" w:eastAsia="仿宋_GB2312"/>
          <w:b/>
          <w:sz w:val="32"/>
        </w:rPr>
        <w:t>具体情况如下：</w:t>
      </w:r>
    </w:p>
    <w:p w14:paraId="0D979C9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0ADC957">
      <w:pPr>
        <w:spacing w:line="580" w:lineRule="exact"/>
        <w:ind w:firstLine="640"/>
        <w:jc w:val="both"/>
        <w:rPr>
          <w:rFonts w:ascii="仿宋_GB2312" w:hAnsi="仿宋_GB2312" w:eastAsia="仿宋_GB2312"/>
          <w:b w:val="0"/>
          <w:sz w:val="32"/>
        </w:rPr>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差异车辆为一般业务用车，预算未安排公务用车运行维护费</w:t>
      </w:r>
      <w:r>
        <w:rPr>
          <w:rFonts w:ascii="仿宋_GB2312" w:hAnsi="仿宋_GB2312" w:eastAsia="仿宋_GB2312"/>
          <w:b w:val="0"/>
          <w:sz w:val="32"/>
        </w:rPr>
        <w:t>。</w:t>
      </w:r>
    </w:p>
    <w:p w14:paraId="36904C1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26B9D1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8BE2CD7">
      <w:pPr>
        <w:spacing w:line="640" w:lineRule="exact"/>
        <w:ind w:firstLine="640"/>
        <w:jc w:val="both"/>
        <w:outlineLvl w:val="2"/>
      </w:pPr>
      <w:r>
        <w:rPr>
          <w:rFonts w:ascii="黑体" w:hAnsi="黑体" w:eastAsia="黑体"/>
          <w:sz w:val="32"/>
        </w:rPr>
        <w:t>十、其他重要事项的情况说明</w:t>
      </w:r>
    </w:p>
    <w:p w14:paraId="4C08F6BF">
      <w:pPr>
        <w:spacing w:line="640" w:lineRule="exact"/>
        <w:ind w:firstLine="640"/>
        <w:jc w:val="both"/>
        <w:outlineLvl w:val="3"/>
      </w:pPr>
      <w:r>
        <w:rPr>
          <w:rFonts w:ascii="楷体_GB2312" w:hAnsi="楷体_GB2312" w:eastAsia="楷体_GB2312"/>
          <w:b/>
          <w:sz w:val="32"/>
        </w:rPr>
        <w:t>（一）机关运行经费及公用经费支出情况</w:t>
      </w:r>
    </w:p>
    <w:p w14:paraId="1FFABD53">
      <w:pPr>
        <w:spacing w:line="580" w:lineRule="exact"/>
        <w:ind w:firstLine="640"/>
        <w:jc w:val="both"/>
      </w:pPr>
      <w:r>
        <w:rPr>
          <w:rFonts w:ascii="仿宋_GB2312" w:hAnsi="仿宋_GB2312" w:eastAsia="仿宋_GB2312"/>
          <w:b w:val="0"/>
          <w:sz w:val="32"/>
        </w:rPr>
        <w:t>2024年度且末县园林绿化管理处（事业单位）公用经费支出108.70万元，比上年减少311.47万元，下降74.13%，主要原因是：本年较上年减少办公费、劳务费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w:t>
      </w:r>
      <w:r>
        <w:rPr>
          <w:rFonts w:ascii="仿宋_GB2312" w:hAnsi="仿宋_GB2312" w:eastAsia="仿宋_GB2312"/>
          <w:b w:val="0"/>
          <w:sz w:val="32"/>
        </w:rPr>
        <w:t>公用经费支出</w:t>
      </w:r>
      <w:r>
        <w:rPr>
          <w:rFonts w:hint="eastAsia" w:ascii="仿宋_GB2312" w:hAnsi="仿宋_GB2312" w:eastAsia="仿宋_GB2312"/>
          <w:b w:val="0"/>
          <w:sz w:val="32"/>
          <w:lang w:val="en-US" w:eastAsia="zh-CN"/>
        </w:rPr>
        <w:t>减少</w:t>
      </w:r>
      <w:r>
        <w:rPr>
          <w:rFonts w:ascii="仿宋_GB2312" w:hAnsi="仿宋_GB2312" w:eastAsia="仿宋_GB2312"/>
          <w:b w:val="0"/>
          <w:sz w:val="32"/>
        </w:rPr>
        <w:t>。</w:t>
      </w:r>
    </w:p>
    <w:p w14:paraId="5FD1A50B">
      <w:pPr>
        <w:spacing w:line="640" w:lineRule="exact"/>
        <w:ind w:firstLine="640"/>
        <w:jc w:val="both"/>
        <w:outlineLvl w:val="3"/>
      </w:pPr>
      <w:r>
        <w:rPr>
          <w:rFonts w:ascii="楷体_GB2312" w:hAnsi="楷体_GB2312" w:eastAsia="楷体_GB2312"/>
          <w:b/>
          <w:sz w:val="32"/>
        </w:rPr>
        <w:t>（二）政府采购情况</w:t>
      </w:r>
    </w:p>
    <w:p w14:paraId="3B2D00C0">
      <w:pPr>
        <w:spacing w:line="580" w:lineRule="exact"/>
        <w:ind w:firstLine="640"/>
        <w:jc w:val="both"/>
      </w:pPr>
      <w:r>
        <w:rPr>
          <w:rFonts w:ascii="仿宋_GB2312" w:hAnsi="仿宋_GB2312" w:eastAsia="仿宋_GB2312"/>
          <w:b w:val="0"/>
          <w:sz w:val="32"/>
        </w:rPr>
        <w:t>2024年度政府采购支出总额19.02万元，其中：政府采购货物支出12.08万元、政府采购工程支出0.00万元、政府采购服务支出6.94万元。</w:t>
      </w:r>
    </w:p>
    <w:p w14:paraId="6CE9B582">
      <w:pPr>
        <w:spacing w:line="580" w:lineRule="exact"/>
        <w:ind w:firstLine="640"/>
        <w:jc w:val="both"/>
      </w:pPr>
      <w:r>
        <w:rPr>
          <w:rFonts w:ascii="仿宋_GB2312" w:hAnsi="仿宋_GB2312" w:eastAsia="仿宋_GB2312"/>
          <w:b w:val="0"/>
          <w:sz w:val="32"/>
        </w:rPr>
        <w:t>授予中小企业合同金额14.61万元，占政府采购支出总额的76.81%，其中：授予小微企业合同金额14.61万元，占政府采购支出总额的76.81%。</w:t>
      </w:r>
    </w:p>
    <w:p w14:paraId="32B71C53">
      <w:pPr>
        <w:spacing w:line="640" w:lineRule="exact"/>
        <w:ind w:firstLine="640"/>
        <w:jc w:val="both"/>
        <w:outlineLvl w:val="3"/>
      </w:pPr>
      <w:r>
        <w:rPr>
          <w:rFonts w:ascii="楷体_GB2312" w:hAnsi="楷体_GB2312" w:eastAsia="楷体_GB2312"/>
          <w:b/>
          <w:sz w:val="32"/>
        </w:rPr>
        <w:t>（三）国有资产占用情况说明</w:t>
      </w:r>
    </w:p>
    <w:p w14:paraId="314D2239">
      <w:pPr>
        <w:spacing w:line="580" w:lineRule="exact"/>
        <w:ind w:firstLine="640"/>
        <w:jc w:val="both"/>
      </w:pPr>
      <w:r>
        <w:rPr>
          <w:rFonts w:ascii="仿宋_GB2312" w:hAnsi="仿宋_GB2312" w:eastAsia="仿宋_GB2312"/>
          <w:b w:val="0"/>
          <w:sz w:val="32"/>
        </w:rPr>
        <w:t>截至2024年12月31日，房屋943.00平方米，价值52.58万元。车辆2辆，价值73.00万元，其中：副部（省）级及以上领导用车0辆、主要负责人用车0辆、机要通信用车0辆、应急保障用车0辆、执法执勤用车0辆、特种专</w:t>
      </w:r>
      <w:bookmarkStart w:id="0" w:name="_GoBack"/>
      <w:r>
        <w:rPr>
          <w:rFonts w:ascii="仿宋_GB2312" w:hAnsi="仿宋_GB2312" w:eastAsia="仿宋_GB2312"/>
          <w:b w:val="0"/>
          <w:sz w:val="32"/>
        </w:rPr>
        <w:t>业技术用车0辆、离退休干部服务用车0辆、其他用车2辆，其他用车主要是：单位业务用车，用于开展道路路灯安装、维修，人行</w:t>
      </w:r>
      <w:bookmarkEnd w:id="0"/>
      <w:r>
        <w:rPr>
          <w:rFonts w:ascii="仿宋_GB2312" w:hAnsi="仿宋_GB2312" w:eastAsia="仿宋_GB2312"/>
          <w:b w:val="0"/>
          <w:sz w:val="32"/>
        </w:rPr>
        <w:t>道维修等。单价100万元（含）以上设备（不含车辆）0台（套）。</w:t>
      </w:r>
    </w:p>
    <w:p w14:paraId="3CD817DF">
      <w:pPr>
        <w:spacing w:line="640" w:lineRule="exact"/>
        <w:ind w:firstLine="640"/>
        <w:jc w:val="both"/>
        <w:outlineLvl w:val="2"/>
      </w:pPr>
      <w:r>
        <w:rPr>
          <w:rFonts w:ascii="黑体" w:hAnsi="黑体" w:eastAsia="黑体"/>
          <w:sz w:val="32"/>
        </w:rPr>
        <w:t>十一、预算绩效的情况说明</w:t>
      </w:r>
    </w:p>
    <w:p w14:paraId="75A6417F">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无预算项目绩效。发现的问题及原因：2024年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无预算项目绩效。下一步改进措施：2024年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无预算项目绩效。</w:t>
      </w:r>
    </w:p>
    <w:p w14:paraId="501D2E82">
      <w:r>
        <w:br w:type="page"/>
      </w:r>
    </w:p>
    <w:p w14:paraId="34E21DDB">
      <w:pPr>
        <w:spacing w:line="640" w:lineRule="exact"/>
        <w:ind w:firstLine="640"/>
        <w:jc w:val="both"/>
        <w:outlineLvl w:val="2"/>
      </w:pPr>
      <w:r>
        <w:rPr>
          <w:rFonts w:ascii="黑体" w:hAnsi="黑体" w:eastAsia="黑体"/>
          <w:sz w:val="32"/>
        </w:rPr>
        <w:t>十二、其他需说明的事项</w:t>
      </w:r>
    </w:p>
    <w:p w14:paraId="45A65DCD">
      <w:pPr>
        <w:spacing w:line="580" w:lineRule="exact"/>
        <w:ind w:firstLine="640"/>
        <w:jc w:val="both"/>
      </w:pPr>
      <w:r>
        <w:rPr>
          <w:rFonts w:ascii="仿宋_GB2312" w:hAnsi="仿宋_GB2312" w:eastAsia="仿宋_GB2312"/>
          <w:b w:val="0"/>
          <w:sz w:val="32"/>
        </w:rPr>
        <w:t>本年度本单位整体绩效自评表由主管部门编报并公开。</w:t>
      </w:r>
    </w:p>
    <w:p w14:paraId="369A76E5">
      <w:r>
        <w:br w:type="page"/>
      </w:r>
    </w:p>
    <w:p w14:paraId="6565556F">
      <w:pPr>
        <w:spacing w:line="240" w:lineRule="auto"/>
        <w:jc w:val="center"/>
        <w:outlineLvl w:val="1"/>
      </w:pPr>
      <w:r>
        <w:rPr>
          <w:rFonts w:ascii="黑体" w:hAnsi="黑体" w:eastAsia="黑体"/>
          <w:sz w:val="32"/>
        </w:rPr>
        <w:t>第三部分 专业名词解释</w:t>
      </w:r>
    </w:p>
    <w:p w14:paraId="0CEFFCD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F28A08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8D13A4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BB86AC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895CE5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FD9F3E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023A99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57A24A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29137A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DAFCB8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9AC7FC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A7FA6E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10F70D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3B1405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1330EF0">
      <w:r>
        <w:br w:type="page"/>
      </w:r>
    </w:p>
    <w:p w14:paraId="79421664">
      <w:pPr>
        <w:spacing w:line="240" w:lineRule="auto"/>
        <w:jc w:val="center"/>
        <w:outlineLvl w:val="1"/>
      </w:pPr>
      <w:r>
        <w:rPr>
          <w:rFonts w:ascii="黑体" w:hAnsi="黑体" w:eastAsia="黑体"/>
          <w:sz w:val="32"/>
        </w:rPr>
        <w:t>第四部分 部门决算报表（见附表）</w:t>
      </w:r>
    </w:p>
    <w:p w14:paraId="5B124D2D">
      <w:pPr>
        <w:spacing w:line="240" w:lineRule="auto"/>
        <w:ind w:firstLine="640"/>
        <w:jc w:val="both"/>
      </w:pPr>
      <w:r>
        <w:rPr>
          <w:rFonts w:ascii="仿宋_GB2312" w:hAnsi="仿宋_GB2312" w:eastAsia="仿宋_GB2312"/>
          <w:b w:val="0"/>
          <w:sz w:val="32"/>
        </w:rPr>
        <w:t>一、《收入支出决算总表》</w:t>
      </w:r>
    </w:p>
    <w:p w14:paraId="2D6B60D5">
      <w:pPr>
        <w:spacing w:line="240" w:lineRule="auto"/>
        <w:ind w:firstLine="640"/>
        <w:jc w:val="both"/>
      </w:pPr>
      <w:r>
        <w:rPr>
          <w:rFonts w:ascii="仿宋_GB2312" w:hAnsi="仿宋_GB2312" w:eastAsia="仿宋_GB2312"/>
          <w:b w:val="0"/>
          <w:sz w:val="32"/>
        </w:rPr>
        <w:t>二、《收入决算表》</w:t>
      </w:r>
    </w:p>
    <w:p w14:paraId="339AB310">
      <w:pPr>
        <w:spacing w:line="240" w:lineRule="auto"/>
        <w:ind w:firstLine="640"/>
        <w:jc w:val="both"/>
      </w:pPr>
      <w:r>
        <w:rPr>
          <w:rFonts w:ascii="仿宋_GB2312" w:hAnsi="仿宋_GB2312" w:eastAsia="仿宋_GB2312"/>
          <w:b w:val="0"/>
          <w:sz w:val="32"/>
        </w:rPr>
        <w:t>三、《支出决算表》</w:t>
      </w:r>
    </w:p>
    <w:p w14:paraId="5967290F">
      <w:pPr>
        <w:spacing w:line="240" w:lineRule="auto"/>
        <w:ind w:firstLine="640"/>
        <w:jc w:val="both"/>
      </w:pPr>
      <w:r>
        <w:rPr>
          <w:rFonts w:ascii="仿宋_GB2312" w:hAnsi="仿宋_GB2312" w:eastAsia="仿宋_GB2312"/>
          <w:b w:val="0"/>
          <w:sz w:val="32"/>
        </w:rPr>
        <w:t>四、《财政拨款收入支出决算总表》</w:t>
      </w:r>
    </w:p>
    <w:p w14:paraId="4842154C">
      <w:pPr>
        <w:spacing w:line="240" w:lineRule="auto"/>
        <w:ind w:firstLine="640"/>
        <w:jc w:val="both"/>
      </w:pPr>
      <w:r>
        <w:rPr>
          <w:rFonts w:ascii="仿宋_GB2312" w:hAnsi="仿宋_GB2312" w:eastAsia="仿宋_GB2312"/>
          <w:b w:val="0"/>
          <w:sz w:val="32"/>
        </w:rPr>
        <w:t>五、《一般公共预算财政拨款支出决算表》</w:t>
      </w:r>
    </w:p>
    <w:p w14:paraId="3AC613AC">
      <w:pPr>
        <w:spacing w:line="240" w:lineRule="auto"/>
        <w:ind w:firstLine="640"/>
        <w:jc w:val="both"/>
      </w:pPr>
      <w:r>
        <w:rPr>
          <w:rFonts w:ascii="仿宋_GB2312" w:hAnsi="仿宋_GB2312" w:eastAsia="仿宋_GB2312"/>
          <w:b w:val="0"/>
          <w:sz w:val="32"/>
        </w:rPr>
        <w:t>六、《一般公共预算财政拨款基本支出决算表》</w:t>
      </w:r>
    </w:p>
    <w:p w14:paraId="0688D4C2">
      <w:pPr>
        <w:spacing w:line="240" w:lineRule="auto"/>
        <w:ind w:firstLine="640"/>
        <w:jc w:val="both"/>
      </w:pPr>
      <w:r>
        <w:rPr>
          <w:rFonts w:ascii="仿宋_GB2312" w:hAnsi="仿宋_GB2312" w:eastAsia="仿宋_GB2312"/>
          <w:b w:val="0"/>
          <w:sz w:val="32"/>
        </w:rPr>
        <w:t>七、《政府性基金预算财政拨款收入支出决算表》</w:t>
      </w:r>
    </w:p>
    <w:p w14:paraId="0C147718">
      <w:pPr>
        <w:spacing w:line="240" w:lineRule="auto"/>
        <w:ind w:firstLine="640"/>
        <w:jc w:val="both"/>
      </w:pPr>
      <w:r>
        <w:rPr>
          <w:rFonts w:ascii="仿宋_GB2312" w:hAnsi="仿宋_GB2312" w:eastAsia="仿宋_GB2312"/>
          <w:b w:val="0"/>
          <w:sz w:val="32"/>
        </w:rPr>
        <w:t>八、《国有资本经营预算财政拨款收入支出决算表》</w:t>
      </w:r>
    </w:p>
    <w:p w14:paraId="0A4EE3BA">
      <w:pPr>
        <w:spacing w:line="240" w:lineRule="auto"/>
        <w:ind w:firstLine="640"/>
        <w:jc w:val="both"/>
      </w:pPr>
      <w:r>
        <w:rPr>
          <w:rFonts w:ascii="仿宋_GB2312" w:hAnsi="仿宋_GB2312" w:eastAsia="仿宋_GB2312"/>
          <w:b w:val="0"/>
          <w:sz w:val="32"/>
        </w:rPr>
        <w:t>九、《财政拨款“三公”经费支出决算表》</w:t>
      </w:r>
    </w:p>
    <w:p w14:paraId="522DE829">
      <w:pPr>
        <w:spacing w:line="240" w:lineRule="auto"/>
        <w:ind w:firstLine="640"/>
        <w:jc w:val="both"/>
      </w:pPr>
    </w:p>
    <w:p w14:paraId="47650D2D">
      <w:pPr>
        <w:spacing w:line="240" w:lineRule="auto"/>
        <w:ind w:firstLine="640"/>
        <w:jc w:val="both"/>
      </w:pPr>
    </w:p>
    <w:p w14:paraId="5009832D">
      <w:pPr>
        <w:spacing w:line="240" w:lineRule="auto"/>
        <w:ind w:firstLine="640"/>
        <w:jc w:val="both"/>
      </w:pPr>
    </w:p>
    <w:p w14:paraId="14DE27D6">
      <w:pPr>
        <w:spacing w:line="240" w:lineRule="auto"/>
        <w:ind w:firstLine="640"/>
        <w:jc w:val="both"/>
      </w:pPr>
    </w:p>
    <w:p w14:paraId="47EBDB9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87F69F0"/>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4753EF"/>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4964</Words>
  <Characters>5619</Characters>
  <Lines>0</Lines>
  <Paragraphs>0</Paragraphs>
  <TotalTime>2</TotalTime>
  <ScaleCrop>false</ScaleCrop>
  <LinksUpToDate>false</LinksUpToDate>
  <CharactersWithSpaces>5629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2025-09-26T09:48:22Z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