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92182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且末县住房保障办</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BB8BEC3">
      <w:r>
        <w:br w:type="page"/>
      </w:r>
    </w:p>
    <w:p w14:paraId="54614D97">
      <w:pPr>
        <w:spacing w:line="640" w:lineRule="exact"/>
        <w:jc w:val="center"/>
        <w:outlineLvl w:val="1"/>
      </w:pPr>
      <w:r>
        <w:rPr>
          <w:rFonts w:ascii="黑体" w:hAnsi="黑体" w:eastAsia="黑体"/>
          <w:sz w:val="32"/>
        </w:rPr>
        <w:t>第一部分 单位概况</w:t>
      </w:r>
    </w:p>
    <w:p w14:paraId="52B1FF13">
      <w:pPr>
        <w:spacing w:line="640" w:lineRule="exact"/>
        <w:ind w:firstLine="640"/>
        <w:jc w:val="both"/>
        <w:outlineLvl w:val="2"/>
      </w:pPr>
      <w:r>
        <w:rPr>
          <w:rFonts w:ascii="黑体" w:hAnsi="黑体" w:eastAsia="黑体"/>
          <w:sz w:val="32"/>
        </w:rPr>
        <w:t>一、主要职能</w:t>
      </w:r>
    </w:p>
    <w:p w14:paraId="4A656B22">
      <w:pPr>
        <w:spacing w:line="580" w:lineRule="exact"/>
        <w:ind w:firstLine="640"/>
        <w:jc w:val="both"/>
      </w:pPr>
      <w:r>
        <w:rPr>
          <w:rFonts w:ascii="仿宋_GB2312" w:hAnsi="仿宋_GB2312" w:eastAsia="仿宋_GB2312"/>
          <w:sz w:val="32"/>
        </w:rPr>
        <w:t>县保障性住房建设服务中心的主要职能是保障性住房和棚户区改造建设管理和分配、协调组织拟订全县住房保障和棚户区改造制度建设的实施和计划，编制住房和棚户区改造建设计划实施、对经济适用房的成本核算和测算等。</w:t>
      </w:r>
    </w:p>
    <w:p w14:paraId="4E5C2AB3">
      <w:pPr>
        <w:spacing w:line="640" w:lineRule="exact"/>
        <w:ind w:firstLine="640"/>
        <w:jc w:val="both"/>
        <w:outlineLvl w:val="2"/>
      </w:pPr>
      <w:r>
        <w:rPr>
          <w:rFonts w:ascii="黑体" w:hAnsi="黑体" w:eastAsia="黑体"/>
          <w:sz w:val="32"/>
        </w:rPr>
        <w:t>二、机构设置及人员情况</w:t>
      </w:r>
    </w:p>
    <w:p w14:paraId="15291E45">
      <w:pPr>
        <w:spacing w:line="580" w:lineRule="exact"/>
        <w:ind w:firstLine="640"/>
        <w:jc w:val="both"/>
      </w:pPr>
      <w:r>
        <w:rPr>
          <w:rFonts w:ascii="仿宋_GB2312" w:hAnsi="仿宋_GB2312" w:eastAsia="仿宋_GB2312"/>
          <w:sz w:val="32"/>
        </w:rPr>
        <w:t>且末县住房保障办2024年度，实有人数20人，其中：在职人员17人，增加1人；离休人员0人，增加0人；退休人员3人,增加0人。</w:t>
      </w:r>
    </w:p>
    <w:p w14:paraId="103CDEC4">
      <w:pPr>
        <w:spacing w:line="580" w:lineRule="exact"/>
        <w:ind w:firstLine="640"/>
        <w:jc w:val="both"/>
      </w:pPr>
      <w:r>
        <w:rPr>
          <w:rFonts w:ascii="仿宋_GB2312" w:hAnsi="仿宋_GB2312" w:eastAsia="仿宋_GB2312"/>
          <w:sz w:val="32"/>
        </w:rPr>
        <w:t>且末县住房保障办无下属预算单位，下设3个科室，分别是：村镇科、房管所、保障性住房建设服务中心。</w:t>
      </w:r>
    </w:p>
    <w:p w14:paraId="61F54470">
      <w:r>
        <w:br w:type="page"/>
      </w:r>
    </w:p>
    <w:p w14:paraId="3F5AA71A">
      <w:pPr>
        <w:spacing w:line="240" w:lineRule="auto"/>
        <w:jc w:val="center"/>
        <w:outlineLvl w:val="1"/>
      </w:pPr>
      <w:r>
        <w:rPr>
          <w:rFonts w:ascii="黑体" w:hAnsi="黑体" w:eastAsia="黑体"/>
          <w:sz w:val="32"/>
        </w:rPr>
        <w:t>第二部分 部门决算情况说明</w:t>
      </w:r>
    </w:p>
    <w:p w14:paraId="0D59EBE5">
      <w:pPr>
        <w:spacing w:line="640" w:lineRule="exact"/>
        <w:ind w:firstLine="640"/>
        <w:jc w:val="both"/>
        <w:outlineLvl w:val="2"/>
      </w:pPr>
      <w:r>
        <w:rPr>
          <w:rFonts w:ascii="黑体" w:hAnsi="黑体" w:eastAsia="黑体"/>
          <w:sz w:val="32"/>
        </w:rPr>
        <w:t>一、收入支出决算总体情况说明</w:t>
      </w:r>
    </w:p>
    <w:p w14:paraId="25A78DB2">
      <w:pPr>
        <w:spacing w:line="580" w:lineRule="exact"/>
        <w:ind w:firstLine="640"/>
        <w:jc w:val="both"/>
      </w:pPr>
      <w:r>
        <w:rPr>
          <w:rFonts w:ascii="仿宋_GB2312" w:hAnsi="仿宋_GB2312" w:eastAsia="仿宋_GB2312"/>
          <w:b/>
          <w:sz w:val="32"/>
        </w:rPr>
        <w:t>2024年度收入总计978.07万元，</w:t>
      </w:r>
      <w:r>
        <w:rPr>
          <w:rFonts w:ascii="仿宋_GB2312" w:hAnsi="仿宋_GB2312" w:eastAsia="仿宋_GB2312"/>
          <w:b w:val="0"/>
          <w:sz w:val="32"/>
        </w:rPr>
        <w:t>其中：本年收入合计978.07万元，使用非财政拨款结余（含专用结余）0.00万元，年初结转和结余0.00万元。</w:t>
      </w:r>
    </w:p>
    <w:p w14:paraId="2EAD7DBA">
      <w:pPr>
        <w:spacing w:line="580" w:lineRule="exact"/>
        <w:ind w:firstLine="640"/>
        <w:jc w:val="both"/>
      </w:pPr>
      <w:r>
        <w:rPr>
          <w:rFonts w:ascii="仿宋_GB2312" w:hAnsi="仿宋_GB2312" w:eastAsia="仿宋_GB2312"/>
          <w:b/>
          <w:sz w:val="32"/>
        </w:rPr>
        <w:t>2024年度支出总计978.07万元，</w:t>
      </w:r>
      <w:r>
        <w:rPr>
          <w:rFonts w:ascii="仿宋_GB2312" w:hAnsi="仿宋_GB2312" w:eastAsia="仿宋_GB2312"/>
          <w:b w:val="0"/>
          <w:sz w:val="32"/>
        </w:rPr>
        <w:t>其中：本年支出合计978.07万元，结余分配0.00万元，年末结转和结余0.00万元。</w:t>
      </w:r>
    </w:p>
    <w:p w14:paraId="62DD1513">
      <w:pPr>
        <w:spacing w:line="580" w:lineRule="exact"/>
        <w:ind w:firstLine="640"/>
        <w:jc w:val="both"/>
      </w:pPr>
      <w:r>
        <w:rPr>
          <w:rFonts w:ascii="仿宋_GB2312" w:hAnsi="仿宋_GB2312" w:eastAsia="仿宋_GB2312"/>
          <w:b w:val="0"/>
          <w:sz w:val="32"/>
        </w:rPr>
        <w:t>收入支出总体与上年相比，减少57.17万元，下降5.52%，主要原因是：本年减少2022年公租房委托管理费、2022年公共租赁住房建设项目21#楼-23#楼施工图设计文件审查费、公租房基础设施更新改造资金、自治州城镇保障性安居资金、棚户区改造拆迁补偿款等项目经费，导致相关经费减少。</w:t>
      </w:r>
    </w:p>
    <w:p w14:paraId="17FF33C9">
      <w:pPr>
        <w:spacing w:line="640" w:lineRule="exact"/>
        <w:ind w:firstLine="640"/>
        <w:jc w:val="both"/>
        <w:outlineLvl w:val="2"/>
      </w:pPr>
      <w:r>
        <w:rPr>
          <w:rFonts w:ascii="黑体" w:hAnsi="黑体" w:eastAsia="黑体"/>
          <w:sz w:val="32"/>
        </w:rPr>
        <w:t>二、收入决算情况说明</w:t>
      </w:r>
    </w:p>
    <w:p w14:paraId="51F7B00F">
      <w:pPr>
        <w:spacing w:line="580" w:lineRule="exact"/>
        <w:ind w:firstLine="640"/>
        <w:jc w:val="both"/>
      </w:pPr>
      <w:r>
        <w:rPr>
          <w:rFonts w:ascii="仿宋_GB2312" w:hAnsi="仿宋_GB2312" w:eastAsia="仿宋_GB2312"/>
          <w:b/>
          <w:sz w:val="32"/>
        </w:rPr>
        <w:t>本年收入978.07万元，</w:t>
      </w:r>
      <w:r>
        <w:rPr>
          <w:rFonts w:ascii="仿宋_GB2312" w:hAnsi="仿宋_GB2312" w:eastAsia="仿宋_GB2312"/>
          <w:b w:val="0"/>
          <w:sz w:val="32"/>
        </w:rPr>
        <w:t>其中：财政拨款收入978.07万元，占100.00%；上级补助收入0.00万元，占0.00%；事业收入0.00万元，占0.00%；经营收入0.00万元，占0.00%；附属单位上缴收入0.00万元，占0.00%；其他收入0.00万元，占0.00%。</w:t>
      </w:r>
    </w:p>
    <w:p w14:paraId="676FFC14">
      <w:pPr>
        <w:spacing w:line="640" w:lineRule="exact"/>
        <w:ind w:firstLine="640"/>
        <w:jc w:val="both"/>
        <w:outlineLvl w:val="2"/>
      </w:pPr>
      <w:r>
        <w:rPr>
          <w:rFonts w:ascii="黑体" w:hAnsi="黑体" w:eastAsia="黑体"/>
          <w:sz w:val="32"/>
        </w:rPr>
        <w:t>三、支出决算情况说明</w:t>
      </w:r>
    </w:p>
    <w:p w14:paraId="186B4043">
      <w:pPr>
        <w:spacing w:line="580" w:lineRule="exact"/>
        <w:ind w:firstLine="640"/>
        <w:jc w:val="both"/>
      </w:pPr>
      <w:r>
        <w:rPr>
          <w:rFonts w:ascii="仿宋_GB2312" w:hAnsi="仿宋_GB2312" w:eastAsia="仿宋_GB2312"/>
          <w:b/>
          <w:sz w:val="32"/>
        </w:rPr>
        <w:t>本年支出978.07万元，</w:t>
      </w:r>
      <w:r>
        <w:rPr>
          <w:rFonts w:ascii="仿宋_GB2312" w:hAnsi="仿宋_GB2312" w:eastAsia="仿宋_GB2312"/>
          <w:b w:val="0"/>
          <w:sz w:val="32"/>
        </w:rPr>
        <w:t>其中：基本支出286.23万元，占29.26%；项目支出691.84万元，占70.74%；上缴上级支出0.00万元，占0.00%；经营支出0.00万元，占0.00%；对附属单位补助支出0.00万元，占0.00%。</w:t>
      </w:r>
    </w:p>
    <w:p w14:paraId="60CC2919">
      <w:pPr>
        <w:spacing w:line="640" w:lineRule="exact"/>
        <w:ind w:firstLine="640"/>
        <w:jc w:val="both"/>
        <w:outlineLvl w:val="2"/>
      </w:pPr>
      <w:r>
        <w:rPr>
          <w:rFonts w:ascii="黑体" w:hAnsi="黑体" w:eastAsia="黑体"/>
          <w:sz w:val="32"/>
        </w:rPr>
        <w:t>四、财政拨款收入支出决算总体情况说明</w:t>
      </w:r>
    </w:p>
    <w:p w14:paraId="6B0D21DB">
      <w:pPr>
        <w:spacing w:line="580" w:lineRule="exact"/>
        <w:ind w:firstLine="640"/>
        <w:jc w:val="both"/>
      </w:pPr>
      <w:r>
        <w:rPr>
          <w:rFonts w:ascii="仿宋_GB2312" w:hAnsi="仿宋_GB2312" w:eastAsia="仿宋_GB2312"/>
          <w:b/>
          <w:sz w:val="32"/>
        </w:rPr>
        <w:t>2024年度财政拨款收入总计978.07万元，</w:t>
      </w:r>
      <w:r>
        <w:rPr>
          <w:rFonts w:ascii="仿宋_GB2312" w:hAnsi="仿宋_GB2312" w:eastAsia="仿宋_GB2312"/>
          <w:b w:val="0"/>
          <w:sz w:val="32"/>
        </w:rPr>
        <w:t>其中：年初财政拨款结转和结余0.00万元，本年财政拨款收入978.07万元。</w:t>
      </w:r>
      <w:r>
        <w:rPr>
          <w:rFonts w:ascii="仿宋_GB2312" w:hAnsi="仿宋_GB2312" w:eastAsia="仿宋_GB2312"/>
          <w:b/>
          <w:sz w:val="32"/>
        </w:rPr>
        <w:t>财政拨款支出总计978.07万元，</w:t>
      </w:r>
      <w:r>
        <w:rPr>
          <w:rFonts w:ascii="仿宋_GB2312" w:hAnsi="仿宋_GB2312" w:eastAsia="仿宋_GB2312"/>
          <w:b w:val="0"/>
          <w:sz w:val="32"/>
        </w:rPr>
        <w:t>其中：年末财政拨款结转和结余0.00万元，本年财政拨款支出978.07万元。</w:t>
      </w:r>
    </w:p>
    <w:p w14:paraId="77928FE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57.17万元，下降5.52%，主要原因是：本年减少2022年公租房委托管理费、2022年公共租赁住房建设项目21#楼-23#楼施工图设计文件审查费、公租房基础设施更新改造资金、自治州城镇保障性安居资金、棚户区改造拆迁补偿款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年初预算数1,072.47万元，决算数978.07万元，预决算差异率-8.80%，主要原因是：年初预算中包含2023年住房公积金增值收益公租房建设资金，年中执行实际由且末县住房和城乡建设局本级执行，导致预决算存在差异。</w:t>
      </w:r>
    </w:p>
    <w:p w14:paraId="209C6E50">
      <w:pPr>
        <w:spacing w:line="640" w:lineRule="exact"/>
        <w:ind w:firstLine="640"/>
        <w:jc w:val="both"/>
        <w:outlineLvl w:val="2"/>
      </w:pPr>
      <w:r>
        <w:rPr>
          <w:rFonts w:ascii="黑体" w:hAnsi="黑体" w:eastAsia="黑体"/>
          <w:sz w:val="32"/>
        </w:rPr>
        <w:t>五、一般公共预算财政拨款支出决算情况说明</w:t>
      </w:r>
    </w:p>
    <w:p w14:paraId="56DDC9AA">
      <w:pPr>
        <w:spacing w:line="640" w:lineRule="exact"/>
        <w:ind w:firstLine="640"/>
        <w:jc w:val="both"/>
        <w:outlineLvl w:val="3"/>
      </w:pPr>
      <w:r>
        <w:rPr>
          <w:rFonts w:ascii="楷体_GB2312" w:hAnsi="楷体_GB2312" w:eastAsia="楷体_GB2312"/>
          <w:b/>
          <w:sz w:val="32"/>
        </w:rPr>
        <w:t>（一）一般公共预算财政拨款支出决算总体情况</w:t>
      </w:r>
    </w:p>
    <w:p w14:paraId="1F906271">
      <w:pPr>
        <w:spacing w:line="580" w:lineRule="exact"/>
        <w:ind w:firstLine="640"/>
        <w:jc w:val="both"/>
      </w:pPr>
      <w:r>
        <w:rPr>
          <w:rFonts w:ascii="仿宋_GB2312" w:hAnsi="仿宋_GB2312" w:eastAsia="仿宋_GB2312"/>
          <w:b/>
          <w:sz w:val="32"/>
        </w:rPr>
        <w:t>2024年度一般公共预算财政拨款支出286.23万元，</w:t>
      </w:r>
      <w:r>
        <w:rPr>
          <w:rFonts w:ascii="仿宋_GB2312" w:hAnsi="仿宋_GB2312" w:eastAsia="仿宋_GB2312"/>
          <w:b w:val="0"/>
          <w:sz w:val="32"/>
        </w:rPr>
        <w:t>占本年支出合计的29.26%。</w:t>
      </w:r>
      <w:r>
        <w:rPr>
          <w:rFonts w:ascii="仿宋_GB2312" w:hAnsi="仿宋_GB2312" w:eastAsia="仿宋_GB2312"/>
          <w:b/>
          <w:sz w:val="32"/>
        </w:rPr>
        <w:t>与上年相比，</w:t>
      </w:r>
      <w:r>
        <w:rPr>
          <w:rFonts w:ascii="仿宋_GB2312" w:hAnsi="仿宋_GB2312" w:eastAsia="仿宋_GB2312"/>
          <w:b w:val="0"/>
          <w:sz w:val="32"/>
        </w:rPr>
        <w:t>减少31.51万元，下降9.92%，主要原因是：本年减少2022年公租房委托管理费、2022年公共租赁住房建设项目21#楼-23#楼施工图设计文件审查费、公租房基础设施更新改造资金、自治州城镇保障性安居资金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1,072.47万元，决算数286.23万元，预决算差异率-73.31%，主要原因是：年初预算中包含2023年住房公积金增值收益公租房建设资金，年中执行实际由且末县住房和城乡建设局本级执行，导致预决算存在差异。</w:t>
      </w:r>
    </w:p>
    <w:p w14:paraId="20C073A5">
      <w:pPr>
        <w:spacing w:line="640" w:lineRule="exact"/>
        <w:ind w:firstLine="640"/>
        <w:jc w:val="both"/>
        <w:outlineLvl w:val="3"/>
      </w:pPr>
      <w:r>
        <w:rPr>
          <w:rFonts w:ascii="楷体_GB2312" w:hAnsi="楷体_GB2312" w:eastAsia="楷体_GB2312"/>
          <w:b/>
          <w:sz w:val="32"/>
        </w:rPr>
        <w:t>（二）一般公共预算财政拨款支出决算结构情况</w:t>
      </w:r>
    </w:p>
    <w:p w14:paraId="0A30E546">
      <w:pPr>
        <w:spacing w:line="580" w:lineRule="exact"/>
        <w:ind w:firstLine="640"/>
        <w:jc w:val="both"/>
      </w:pPr>
      <w:r>
        <w:rPr>
          <w:rFonts w:ascii="仿宋_GB2312" w:hAnsi="仿宋_GB2312" w:eastAsia="仿宋_GB2312"/>
          <w:b w:val="0"/>
          <w:sz w:val="32"/>
        </w:rPr>
        <w:t>1.社会保障和就业支出(类)31.86万元,占11.13%。</w:t>
      </w:r>
    </w:p>
    <w:p w14:paraId="1D48EBCD">
      <w:pPr>
        <w:spacing w:line="580" w:lineRule="exact"/>
        <w:ind w:firstLine="640"/>
        <w:jc w:val="both"/>
      </w:pPr>
      <w:r>
        <w:rPr>
          <w:rFonts w:ascii="仿宋_GB2312" w:hAnsi="仿宋_GB2312" w:eastAsia="仿宋_GB2312"/>
          <w:b w:val="0"/>
          <w:sz w:val="32"/>
        </w:rPr>
        <w:t>2.卫生健康支出(类)17.35万元,占6.06%。</w:t>
      </w:r>
    </w:p>
    <w:p w14:paraId="1DD98012">
      <w:pPr>
        <w:spacing w:line="580" w:lineRule="exact"/>
        <w:ind w:firstLine="640"/>
        <w:jc w:val="both"/>
      </w:pPr>
      <w:r>
        <w:rPr>
          <w:rFonts w:ascii="仿宋_GB2312" w:hAnsi="仿宋_GB2312" w:eastAsia="仿宋_GB2312"/>
          <w:b w:val="0"/>
          <w:sz w:val="32"/>
        </w:rPr>
        <w:t>3.城乡社区支出(类)214.42万元,占74.91%。</w:t>
      </w:r>
    </w:p>
    <w:p w14:paraId="6AB1C9CD">
      <w:pPr>
        <w:spacing w:line="580" w:lineRule="exact"/>
        <w:ind w:firstLine="640"/>
        <w:jc w:val="both"/>
      </w:pPr>
      <w:r>
        <w:rPr>
          <w:rFonts w:ascii="仿宋_GB2312" w:hAnsi="仿宋_GB2312" w:eastAsia="仿宋_GB2312"/>
          <w:b w:val="0"/>
          <w:sz w:val="32"/>
        </w:rPr>
        <w:t>4.住房保障支出(类)22.60万元,占7.90%。</w:t>
      </w:r>
    </w:p>
    <w:p w14:paraId="4553A530">
      <w:pPr>
        <w:spacing w:line="640" w:lineRule="exact"/>
        <w:ind w:firstLine="640"/>
        <w:jc w:val="both"/>
        <w:outlineLvl w:val="3"/>
      </w:pPr>
      <w:r>
        <w:rPr>
          <w:rFonts w:ascii="楷体_GB2312" w:hAnsi="楷体_GB2312" w:eastAsia="楷体_GB2312"/>
          <w:b/>
          <w:sz w:val="32"/>
        </w:rPr>
        <w:t>（三）一般公共预算财政拨款支出决算具体情况</w:t>
      </w:r>
    </w:p>
    <w:p w14:paraId="661A62BE">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1.社会保障和就业支出(类)行政事业单位养老支出(款)行政单位离退休(项):支出决算数为2.49万元，比上年决算增加0.63万元，增长33.87%,主要原因是：本年增加退休人员基础绩效奖，退休费支出增加。</w:t>
      </w:r>
    </w:p>
    <w:p w14:paraId="7570DC1F">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2.社会保障和就业支出(类)行政事业单位养老支出(款)机关事业单位基本养老保险缴费支出(项):支出决算数为29.37万元，比上年决算增加10.06万元，增长52.10%,主要原因是：本年在职人员增加</w:t>
      </w:r>
      <w:r>
        <w:rPr>
          <w:rFonts w:hint="eastAsia" w:ascii="仿宋_GB2312" w:hAnsi="仿宋_GB2312" w:eastAsia="仿宋_GB2312"/>
          <w:b w:val="0"/>
          <w:sz w:val="32"/>
          <w:lang w:val="en-US" w:eastAsia="zh-CN"/>
        </w:rPr>
        <w:t>及</w:t>
      </w:r>
      <w:r>
        <w:rPr>
          <w:rFonts w:ascii="仿宋_GB2312" w:hAnsi="仿宋_GB2312" w:eastAsia="仿宋_GB2312"/>
          <w:b w:val="0"/>
          <w:sz w:val="32"/>
        </w:rPr>
        <w:t>在职人员工资基数调增，养老缴费基数上涨，相应支出增加。</w:t>
      </w:r>
    </w:p>
    <w:p w14:paraId="4C1BBF42">
      <w:pPr>
        <w:spacing w:line="580" w:lineRule="exact"/>
        <w:ind w:firstLine="640"/>
        <w:jc w:val="both"/>
      </w:pPr>
      <w:r>
        <w:rPr>
          <w:rFonts w:ascii="仿宋_GB2312" w:hAnsi="仿宋_GB2312" w:eastAsia="仿宋_GB2312"/>
          <w:b w:val="0"/>
          <w:sz w:val="32"/>
        </w:rPr>
        <w:t>3.卫生健康支出(类)行政事业单位医疗(款)行政单位医疗(项):支出决算数为0.16万元，比上年决算减少3.04万元，下降95.00%,主要原因是：本年功能科目调整，部分职工医疗调整至事业单位医疗科目,导致相关经费减少。</w:t>
      </w:r>
    </w:p>
    <w:p w14:paraId="55FBB8B9">
      <w:pPr>
        <w:spacing w:line="580" w:lineRule="exact"/>
        <w:ind w:firstLine="640"/>
        <w:jc w:val="both"/>
      </w:pPr>
      <w:r>
        <w:rPr>
          <w:rFonts w:ascii="仿宋_GB2312" w:hAnsi="仿宋_GB2312" w:eastAsia="仿宋_GB2312"/>
          <w:b w:val="0"/>
          <w:sz w:val="32"/>
        </w:rPr>
        <w:t>4.卫生健康支出(类)行政事业单位医疗(款)事业单位医疗(项):支出决算数为13.15万元，比上年决算增加7.50万元，增长132.74%,主要原因是：本年功能科目调整，部分职工医疗从行政单位医疗科目调整至事业单位医疗科目，导致相关经费增加。</w:t>
      </w:r>
    </w:p>
    <w:p w14:paraId="292C37B7">
      <w:pPr>
        <w:spacing w:line="580" w:lineRule="exact"/>
        <w:ind w:firstLine="640"/>
        <w:jc w:val="both"/>
      </w:pPr>
      <w:r>
        <w:rPr>
          <w:rFonts w:ascii="仿宋_GB2312" w:hAnsi="仿宋_GB2312" w:eastAsia="仿宋_GB2312"/>
          <w:b w:val="0"/>
          <w:sz w:val="32"/>
        </w:rPr>
        <w:t>5.卫生健康支出(类)行政事业单位医疗(款)公务员医疗补助(项):支出决算数为4.03万元，比上年决算增加1.51万元，增长59.92%,主要原因是：本年在职人员增加，在职人员工资基数调增，医疗缴费基数上涨，相应支出增加。</w:t>
      </w:r>
    </w:p>
    <w:p w14:paraId="425532FB">
      <w:pPr>
        <w:spacing w:line="580" w:lineRule="exact"/>
        <w:ind w:firstLine="640"/>
        <w:jc w:val="both"/>
      </w:pPr>
      <w:r>
        <w:rPr>
          <w:rFonts w:ascii="仿宋_GB2312" w:hAnsi="仿宋_GB2312" w:eastAsia="仿宋_GB2312"/>
          <w:b w:val="0"/>
          <w:sz w:val="32"/>
        </w:rPr>
        <w:t>6.城乡社区支出(类)城乡社区管理事务(款)行政运行(项):支出决算数为214.42万元，比上年决算增加56.83万元，增长36.06%,主要原因是：本年新增在职人员，在职人员工资调增，导致相关人员经费较上年有所增加。</w:t>
      </w:r>
    </w:p>
    <w:p w14:paraId="66453EEC">
      <w:pPr>
        <w:spacing w:line="580" w:lineRule="exact"/>
        <w:ind w:firstLine="640"/>
        <w:jc w:val="both"/>
      </w:pPr>
      <w:r>
        <w:rPr>
          <w:rFonts w:ascii="仿宋_GB2312" w:hAnsi="仿宋_GB2312" w:eastAsia="仿宋_GB2312"/>
          <w:b w:val="0"/>
          <w:sz w:val="32"/>
        </w:rPr>
        <w:t>7.城乡社区支出(类)城乡社区管理事务(款)其他城乡社区管理事务支出(项):支出决算数为0.00万元，比上年决算减少1.20万元，下降100.00%,主要原因是：本年减少拆迁安置生活补助经费，导致相关经费减少。</w:t>
      </w:r>
    </w:p>
    <w:p w14:paraId="2D22FE9A">
      <w:pPr>
        <w:spacing w:line="580" w:lineRule="exact"/>
        <w:ind w:firstLine="640"/>
        <w:jc w:val="both"/>
      </w:pPr>
      <w:r>
        <w:rPr>
          <w:rFonts w:ascii="仿宋_GB2312" w:hAnsi="仿宋_GB2312" w:eastAsia="仿宋_GB2312"/>
          <w:b w:val="0"/>
          <w:sz w:val="32"/>
        </w:rPr>
        <w:t>8.住房保障支出(类)保障性安居工程支出(款)公共租赁住房(项):支出决算数为0.00万元，比上年决算减少112.20万元，下降100.00%,主要原因是：本年减少2022年公租房委托管理费、2022年公共租赁住房建设项目21#楼-23#楼施工图设计文件审查费、公租房基础设施更新改造资金、自治州城镇保障性安居资金等项目经费，导致相关经费减少。</w:t>
      </w:r>
    </w:p>
    <w:p w14:paraId="2300C650">
      <w:pPr>
        <w:spacing w:line="580" w:lineRule="exact"/>
        <w:ind w:firstLine="640"/>
        <w:jc w:val="both"/>
      </w:pPr>
      <w:r>
        <w:rPr>
          <w:rFonts w:ascii="仿宋_GB2312" w:hAnsi="仿宋_GB2312" w:eastAsia="仿宋_GB2312"/>
          <w:b w:val="0"/>
          <w:sz w:val="32"/>
        </w:rPr>
        <w:t>9.住房保障支出(类)住房改革支出(款)住房公积金(项):支出决算数为22.60万元，比上年决算增加8.40万元，增长59.15%,主要原因是：本年在职人员增加，在职人员工资基数调增，公积金缴费基数上涨，相应支出增加。</w:t>
      </w:r>
    </w:p>
    <w:p w14:paraId="0890BA11">
      <w:pPr>
        <w:spacing w:line="640" w:lineRule="exact"/>
        <w:ind w:firstLine="640"/>
        <w:jc w:val="both"/>
        <w:outlineLvl w:val="2"/>
      </w:pPr>
      <w:r>
        <w:rPr>
          <w:rFonts w:ascii="黑体" w:hAnsi="黑体" w:eastAsia="黑体"/>
          <w:sz w:val="32"/>
        </w:rPr>
        <w:t>六、一般公共预算财政拨款基本支出决算情况说明</w:t>
      </w:r>
    </w:p>
    <w:p w14:paraId="09239E31">
      <w:pPr>
        <w:spacing w:line="580" w:lineRule="exact"/>
        <w:ind w:firstLine="640"/>
        <w:jc w:val="both"/>
      </w:pPr>
      <w:r>
        <w:rPr>
          <w:rFonts w:ascii="仿宋_GB2312" w:hAnsi="仿宋_GB2312" w:eastAsia="仿宋_GB2312"/>
          <w:b w:val="0"/>
          <w:sz w:val="32"/>
        </w:rPr>
        <w:t>2024年度一般公共预算财政拨款基本支出286.23万元，其中：</w:t>
      </w:r>
      <w:r>
        <w:rPr>
          <w:rFonts w:ascii="仿宋_GB2312" w:hAnsi="仿宋_GB2312" w:eastAsia="仿宋_GB2312"/>
          <w:b/>
          <w:sz w:val="32"/>
        </w:rPr>
        <w:t>人员经费280.15万元，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包括：基本工资、津贴补贴、奖金、机关事业单位基本养老保险缴费、职工基本医疗保险缴费、公务员医疗补助缴费、其他社会保障缴费、住房公积金、退休费、奖励金。</w:t>
      </w:r>
    </w:p>
    <w:p w14:paraId="03041829">
      <w:pPr>
        <w:spacing w:line="580" w:lineRule="exact"/>
        <w:ind w:firstLine="640"/>
        <w:jc w:val="both"/>
      </w:pPr>
      <w:r>
        <w:rPr>
          <w:rFonts w:ascii="仿宋_GB2312" w:hAnsi="仿宋_GB2312" w:eastAsia="仿宋_GB2312"/>
          <w:b/>
          <w:sz w:val="32"/>
        </w:rPr>
        <w:t>公用经费6.08万元，</w:t>
      </w:r>
      <w:r>
        <w:rPr>
          <w:rFonts w:ascii="仿宋_GB2312" w:hAnsi="仿宋_GB2312" w:eastAsia="仿宋_GB2312"/>
          <w:b w:val="0"/>
          <w:sz w:val="32"/>
        </w:rPr>
        <w:t>包括：办公费、电费、邮电费、差旅费、维修（护）费、工会经费、其他商品和服务支出。</w:t>
      </w:r>
    </w:p>
    <w:p w14:paraId="24F4D80F">
      <w:pPr>
        <w:spacing w:line="640" w:lineRule="exact"/>
        <w:ind w:firstLine="640"/>
        <w:jc w:val="both"/>
        <w:outlineLvl w:val="2"/>
      </w:pPr>
      <w:r>
        <w:rPr>
          <w:rFonts w:ascii="黑体" w:hAnsi="黑体" w:eastAsia="黑体"/>
          <w:sz w:val="32"/>
        </w:rPr>
        <w:t>七、政府性基金预算财政拨款收入支出决算情况说明</w:t>
      </w:r>
    </w:p>
    <w:p w14:paraId="2DECA6CC">
      <w:pPr>
        <w:spacing w:line="580" w:lineRule="exact"/>
        <w:ind w:firstLine="640"/>
        <w:jc w:val="both"/>
      </w:pPr>
      <w:r>
        <w:rPr>
          <w:rFonts w:ascii="仿宋_GB2312" w:hAnsi="仿宋_GB2312" w:eastAsia="仿宋_GB2312"/>
          <w:b/>
          <w:sz w:val="32"/>
        </w:rPr>
        <w:t>2024年度政府性基金预算财政拨款收入总计691.84万元，</w:t>
      </w:r>
      <w:r>
        <w:rPr>
          <w:rFonts w:ascii="仿宋_GB2312" w:hAnsi="仿宋_GB2312" w:eastAsia="仿宋_GB2312"/>
          <w:b w:val="0"/>
          <w:sz w:val="32"/>
        </w:rPr>
        <w:t>其中：年初结转和结余0.00万元，本年收入691.84万元。</w:t>
      </w:r>
      <w:r>
        <w:rPr>
          <w:rFonts w:ascii="仿宋_GB2312" w:hAnsi="仿宋_GB2312" w:eastAsia="仿宋_GB2312"/>
          <w:b/>
          <w:sz w:val="32"/>
        </w:rPr>
        <w:t>政府性基金预算财政拨款支出总计691.84万元，</w:t>
      </w:r>
      <w:r>
        <w:rPr>
          <w:rFonts w:ascii="仿宋_GB2312" w:hAnsi="仿宋_GB2312" w:eastAsia="仿宋_GB2312"/>
          <w:b w:val="0"/>
          <w:sz w:val="32"/>
        </w:rPr>
        <w:t>其中：年末结转和结余0.00万元，本年支出691.84万元。</w:t>
      </w:r>
    </w:p>
    <w:p w14:paraId="5C64B7BB">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减少25.66万元，下降3.58%，主要原因是：本年减少棚户区改造拆迁补偿款项目经费，导致相关经费减少。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年初预算数0.00万元，决算数691.84万元，预决算差异率100.00%，主要原因是：年中追加且末县玉都花庭11号公租房工程等项目经费，导致预决算差异。</w:t>
      </w:r>
    </w:p>
    <w:p w14:paraId="60A94261">
      <w:pPr>
        <w:spacing w:line="580" w:lineRule="exact"/>
        <w:ind w:firstLine="640"/>
        <w:jc w:val="both"/>
      </w:pPr>
      <w:r>
        <w:rPr>
          <w:rFonts w:ascii="仿宋_GB2312" w:hAnsi="仿宋_GB2312" w:eastAsia="仿宋_GB2312"/>
          <w:b w:val="0"/>
          <w:sz w:val="32"/>
        </w:rPr>
        <w:t>政府性基金预算财政拨款支出691.84万元。</w:t>
      </w:r>
    </w:p>
    <w:p w14:paraId="6E44535F">
      <w:pPr>
        <w:spacing w:line="580" w:lineRule="exact"/>
        <w:ind w:firstLine="640"/>
        <w:jc w:val="both"/>
      </w:pPr>
      <w:r>
        <w:rPr>
          <w:rFonts w:ascii="仿宋_GB2312" w:hAnsi="仿宋_GB2312" w:eastAsia="仿宋_GB2312"/>
          <w:b w:val="0"/>
          <w:sz w:val="32"/>
        </w:rPr>
        <w:t>1.城乡社区支出(类)国有土地使用权出让收入安排的支出(款)征地和拆迁补偿支出(项):支出决算数为142.04万元，比上年决算减少575.46万元，下降80.20%,主要原因是：本年减少棚户区改造拆迁补偿款项目经费，导致相关经费减少。</w:t>
      </w:r>
    </w:p>
    <w:p w14:paraId="28F453D4">
      <w:pPr>
        <w:spacing w:line="580" w:lineRule="exact"/>
        <w:ind w:firstLine="640"/>
        <w:jc w:val="both"/>
      </w:pPr>
      <w:r>
        <w:rPr>
          <w:rFonts w:ascii="仿宋_GB2312" w:hAnsi="仿宋_GB2312" w:eastAsia="仿宋_GB2312"/>
          <w:b w:val="0"/>
          <w:sz w:val="32"/>
        </w:rPr>
        <w:t>2.城乡社区支出(类)国有土地使用权出让收入对应专项债务收入安排的支出(款)其他国有土地使用权出让收入对应专项债务收入安排的支出(项):支出决算数为549.80万元，比上年决算增加549.80万元，增长100.00%,主要原因是：本年增加且末县玉都花庭11号公租房工程等项目经费，导致相关经费增加。</w:t>
      </w:r>
    </w:p>
    <w:p w14:paraId="376D8F1B">
      <w:pPr>
        <w:spacing w:line="640" w:lineRule="exact"/>
        <w:ind w:firstLine="640"/>
        <w:jc w:val="both"/>
        <w:outlineLvl w:val="2"/>
      </w:pPr>
      <w:r>
        <w:rPr>
          <w:rFonts w:ascii="黑体" w:hAnsi="黑体" w:eastAsia="黑体"/>
          <w:sz w:val="32"/>
        </w:rPr>
        <w:t>八、国有资本经营预算财政拨款收入支出决算情况说明</w:t>
      </w:r>
    </w:p>
    <w:p w14:paraId="145A498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3823A47">
      <w:pPr>
        <w:spacing w:line="640" w:lineRule="exact"/>
        <w:ind w:firstLine="640"/>
        <w:jc w:val="both"/>
        <w:outlineLvl w:val="2"/>
      </w:pPr>
      <w:r>
        <w:rPr>
          <w:rFonts w:ascii="黑体" w:hAnsi="黑体" w:eastAsia="黑体"/>
          <w:sz w:val="32"/>
        </w:rPr>
        <w:t>九、财政拨款“三公”经费支出决算情况说明</w:t>
      </w:r>
    </w:p>
    <w:p w14:paraId="621338C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2E3DE73">
      <w:pPr>
        <w:spacing w:line="580" w:lineRule="exact"/>
        <w:ind w:firstLine="640"/>
        <w:jc w:val="both"/>
      </w:pPr>
      <w:r>
        <w:rPr>
          <w:rFonts w:ascii="仿宋_GB2312" w:hAnsi="仿宋_GB2312" w:eastAsia="仿宋_GB2312"/>
          <w:b/>
          <w:sz w:val="32"/>
        </w:rPr>
        <w:t>具体情况如下：</w:t>
      </w:r>
    </w:p>
    <w:p w14:paraId="212C849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72E313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业务用车，此车辆处于待报废状态，本年未投入使用。</w:t>
      </w:r>
    </w:p>
    <w:p w14:paraId="7723C9A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30390D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89CD230">
      <w:pPr>
        <w:spacing w:line="640" w:lineRule="exact"/>
        <w:ind w:firstLine="640"/>
        <w:jc w:val="both"/>
        <w:outlineLvl w:val="2"/>
      </w:pPr>
      <w:r>
        <w:rPr>
          <w:rFonts w:ascii="黑体" w:hAnsi="黑体" w:eastAsia="黑体"/>
          <w:sz w:val="32"/>
        </w:rPr>
        <w:t>十、其他重要事项的情况说明</w:t>
      </w:r>
    </w:p>
    <w:p w14:paraId="35AC4F3F">
      <w:pPr>
        <w:spacing w:line="640" w:lineRule="exact"/>
        <w:ind w:firstLine="640"/>
        <w:jc w:val="both"/>
        <w:outlineLvl w:val="3"/>
      </w:pPr>
      <w:r>
        <w:rPr>
          <w:rFonts w:ascii="楷体_GB2312" w:hAnsi="楷体_GB2312" w:eastAsia="楷体_GB2312"/>
          <w:b/>
          <w:sz w:val="32"/>
        </w:rPr>
        <w:t>（一）机关运行经费及公用经费支出情况</w:t>
      </w:r>
    </w:p>
    <w:p w14:paraId="50A0543D">
      <w:pPr>
        <w:spacing w:line="580" w:lineRule="exact"/>
        <w:ind w:firstLine="640"/>
        <w:jc w:val="both"/>
      </w:pPr>
      <w:r>
        <w:rPr>
          <w:rFonts w:ascii="仿宋_GB2312" w:hAnsi="仿宋_GB2312" w:eastAsia="仿宋_GB2312"/>
          <w:b w:val="0"/>
          <w:sz w:val="32"/>
        </w:rPr>
        <w:t>2024年度且末县住房保障办（行政单位和参照公务员法管理事业单位）机关运行经费支出6.08万元，比上年增加3.62万元，增长147.15%，主要原因是：本年业务量增加，机关运行经费增加。</w:t>
      </w:r>
    </w:p>
    <w:p w14:paraId="7233558C">
      <w:pPr>
        <w:spacing w:line="640" w:lineRule="exact"/>
        <w:ind w:firstLine="640"/>
        <w:jc w:val="both"/>
        <w:outlineLvl w:val="3"/>
      </w:pPr>
      <w:r>
        <w:rPr>
          <w:rFonts w:ascii="楷体_GB2312" w:hAnsi="楷体_GB2312" w:eastAsia="楷体_GB2312"/>
          <w:b/>
          <w:sz w:val="32"/>
        </w:rPr>
        <w:t>（二）政府采购情况</w:t>
      </w:r>
    </w:p>
    <w:p w14:paraId="20BA88F5">
      <w:pPr>
        <w:spacing w:line="580" w:lineRule="exact"/>
        <w:ind w:firstLine="640"/>
        <w:jc w:val="both"/>
      </w:pPr>
      <w:r>
        <w:rPr>
          <w:rFonts w:ascii="仿宋_GB2312" w:hAnsi="仿宋_GB2312" w:eastAsia="仿宋_GB2312"/>
          <w:b w:val="0"/>
          <w:sz w:val="32"/>
        </w:rPr>
        <w:t>2024年度政府采购支出总额2.71万元，其中：政府采购货物支出2.09万元、政府采购工程支出0.00万元、政府采购服务支出0.62万元。</w:t>
      </w:r>
    </w:p>
    <w:p w14:paraId="3F8EB1F4">
      <w:pPr>
        <w:spacing w:line="580" w:lineRule="exact"/>
        <w:ind w:firstLine="640"/>
        <w:jc w:val="both"/>
      </w:pPr>
      <w:r>
        <w:rPr>
          <w:rFonts w:ascii="仿宋_GB2312" w:hAnsi="仿宋_GB2312" w:eastAsia="仿宋_GB2312"/>
          <w:b w:val="0"/>
          <w:sz w:val="32"/>
        </w:rPr>
        <w:t>授予中小企业合同金额2.71万元，占政府采购支出总额的100.00%，其中：授予小微企业合同金额2.71万元，占政府采购支出总额的100.00%。</w:t>
      </w:r>
    </w:p>
    <w:p w14:paraId="023D6E9C">
      <w:pPr>
        <w:spacing w:line="640" w:lineRule="exact"/>
        <w:ind w:firstLine="640"/>
        <w:jc w:val="both"/>
        <w:outlineLvl w:val="3"/>
      </w:pPr>
      <w:r>
        <w:rPr>
          <w:rFonts w:ascii="楷体_GB2312" w:hAnsi="楷体_GB2312" w:eastAsia="楷体_GB2312"/>
          <w:b/>
          <w:sz w:val="32"/>
        </w:rPr>
        <w:t>（三）国有资产占用情况说明</w:t>
      </w:r>
    </w:p>
    <w:p w14:paraId="76C76317">
      <w:pPr>
        <w:spacing w:line="580" w:lineRule="exact"/>
        <w:ind w:firstLine="640"/>
        <w:jc w:val="both"/>
      </w:pPr>
      <w:r>
        <w:rPr>
          <w:rFonts w:ascii="仿宋_GB2312" w:hAnsi="仿宋_GB2312" w:eastAsia="仿宋_GB2312"/>
          <w:b w:val="0"/>
          <w:sz w:val="32"/>
        </w:rPr>
        <w:t>截至2024年12月31日，房屋0.00平方米，价值0.00万元。车辆1辆，价值16.04万元，其中：副部（省）级及以上领导用车0辆、主要负责人用车1辆、机要通信用车0辆、应急保障用车0辆、执法执勤用车0辆、特种专业技术用车0辆、离退休干部服务用车0辆、其他用车0辆，其他用车主要是：本单位无其他用车。单价100万元（含）以上设备（不含车辆）0台（套）。</w:t>
      </w:r>
    </w:p>
    <w:p w14:paraId="63659C2E">
      <w:pPr>
        <w:spacing w:line="640" w:lineRule="exact"/>
        <w:ind w:firstLine="640"/>
        <w:jc w:val="both"/>
        <w:outlineLvl w:val="2"/>
      </w:pPr>
      <w:r>
        <w:rPr>
          <w:rFonts w:ascii="黑体" w:hAnsi="黑体" w:eastAsia="黑体"/>
          <w:sz w:val="32"/>
        </w:rPr>
        <w:t>十一、预算绩效的情况说明</w:t>
      </w:r>
    </w:p>
    <w:p w14:paraId="191BED59">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54EC1AE9">
      <w:r>
        <w:br w:type="page"/>
      </w:r>
    </w:p>
    <w:p w14:paraId="1D946D15">
      <w:pPr>
        <w:spacing w:line="640" w:lineRule="exact"/>
        <w:ind w:firstLine="640"/>
        <w:jc w:val="both"/>
        <w:outlineLvl w:val="2"/>
      </w:pPr>
      <w:r>
        <w:rPr>
          <w:rFonts w:ascii="黑体" w:hAnsi="黑体" w:eastAsia="黑体"/>
          <w:sz w:val="32"/>
        </w:rPr>
        <w:t>十二、其他需说明的事项</w:t>
      </w:r>
    </w:p>
    <w:p w14:paraId="034EF566">
      <w:pPr>
        <w:spacing w:line="580" w:lineRule="exact"/>
        <w:ind w:firstLine="640"/>
        <w:jc w:val="both"/>
      </w:pPr>
      <w:r>
        <w:rPr>
          <w:rFonts w:ascii="仿宋_GB2312" w:hAnsi="仿宋_GB2312" w:eastAsia="仿宋_GB2312"/>
          <w:b w:val="0"/>
          <w:sz w:val="32"/>
        </w:rPr>
        <w:t>本年度本单位整体绩效自评表由主管部门编报并公开。</w:t>
      </w:r>
      <w:bookmarkStart w:id="0" w:name="_GoBack"/>
      <w:bookmarkEnd w:id="0"/>
    </w:p>
    <w:p w14:paraId="2137EB0E">
      <w:r>
        <w:br w:type="page"/>
      </w:r>
    </w:p>
    <w:p w14:paraId="21C20AFD">
      <w:pPr>
        <w:spacing w:line="240" w:lineRule="auto"/>
        <w:jc w:val="center"/>
        <w:outlineLvl w:val="1"/>
      </w:pPr>
      <w:r>
        <w:rPr>
          <w:rFonts w:ascii="黑体" w:hAnsi="黑体" w:eastAsia="黑体"/>
          <w:sz w:val="32"/>
        </w:rPr>
        <w:t>第三部分 专业名词解释</w:t>
      </w:r>
    </w:p>
    <w:p w14:paraId="4405BD8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095944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192AB4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9919C8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EEDE07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54A005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4B1906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55591D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796163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C5B541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DCBBFD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84A725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6698C7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AD7667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670B726">
      <w:r>
        <w:br w:type="page"/>
      </w:r>
    </w:p>
    <w:p w14:paraId="1FF7ADA3">
      <w:pPr>
        <w:spacing w:line="240" w:lineRule="auto"/>
        <w:jc w:val="center"/>
        <w:outlineLvl w:val="1"/>
      </w:pPr>
      <w:r>
        <w:rPr>
          <w:rFonts w:ascii="黑体" w:hAnsi="黑体" w:eastAsia="黑体"/>
          <w:sz w:val="32"/>
        </w:rPr>
        <w:t>第四部分 部门决算报表（见附表）</w:t>
      </w:r>
    </w:p>
    <w:p w14:paraId="4F09FC76">
      <w:pPr>
        <w:spacing w:line="240" w:lineRule="auto"/>
        <w:ind w:firstLine="640"/>
        <w:jc w:val="both"/>
      </w:pPr>
      <w:r>
        <w:rPr>
          <w:rFonts w:ascii="仿宋_GB2312" w:hAnsi="仿宋_GB2312" w:eastAsia="仿宋_GB2312"/>
          <w:b w:val="0"/>
          <w:sz w:val="32"/>
        </w:rPr>
        <w:t>一、《收入支出决算总表》</w:t>
      </w:r>
    </w:p>
    <w:p w14:paraId="2D46C7B3">
      <w:pPr>
        <w:spacing w:line="240" w:lineRule="auto"/>
        <w:ind w:firstLine="640"/>
        <w:jc w:val="both"/>
      </w:pPr>
      <w:r>
        <w:rPr>
          <w:rFonts w:ascii="仿宋_GB2312" w:hAnsi="仿宋_GB2312" w:eastAsia="仿宋_GB2312"/>
          <w:b w:val="0"/>
          <w:sz w:val="32"/>
        </w:rPr>
        <w:t>二、《收入决算表》</w:t>
      </w:r>
    </w:p>
    <w:p w14:paraId="3C4E122B">
      <w:pPr>
        <w:spacing w:line="240" w:lineRule="auto"/>
        <w:ind w:firstLine="640"/>
        <w:jc w:val="both"/>
      </w:pPr>
      <w:r>
        <w:rPr>
          <w:rFonts w:ascii="仿宋_GB2312" w:hAnsi="仿宋_GB2312" w:eastAsia="仿宋_GB2312"/>
          <w:b w:val="0"/>
          <w:sz w:val="32"/>
        </w:rPr>
        <w:t>三、《支出决算表》</w:t>
      </w:r>
    </w:p>
    <w:p w14:paraId="0AEF20E7">
      <w:pPr>
        <w:spacing w:line="240" w:lineRule="auto"/>
        <w:ind w:firstLine="640"/>
        <w:jc w:val="both"/>
      </w:pPr>
      <w:r>
        <w:rPr>
          <w:rFonts w:ascii="仿宋_GB2312" w:hAnsi="仿宋_GB2312" w:eastAsia="仿宋_GB2312"/>
          <w:b w:val="0"/>
          <w:sz w:val="32"/>
        </w:rPr>
        <w:t>四、《财政拨款收入支出决算总表》</w:t>
      </w:r>
    </w:p>
    <w:p w14:paraId="07FA67AE">
      <w:pPr>
        <w:spacing w:line="240" w:lineRule="auto"/>
        <w:ind w:firstLine="640"/>
        <w:jc w:val="both"/>
      </w:pPr>
      <w:r>
        <w:rPr>
          <w:rFonts w:ascii="仿宋_GB2312" w:hAnsi="仿宋_GB2312" w:eastAsia="仿宋_GB2312"/>
          <w:b w:val="0"/>
          <w:sz w:val="32"/>
        </w:rPr>
        <w:t>五、《一般公共预算财政拨款支出决算表》</w:t>
      </w:r>
    </w:p>
    <w:p w14:paraId="6C9F9F86">
      <w:pPr>
        <w:spacing w:line="240" w:lineRule="auto"/>
        <w:ind w:firstLine="640"/>
        <w:jc w:val="both"/>
      </w:pPr>
      <w:r>
        <w:rPr>
          <w:rFonts w:ascii="仿宋_GB2312" w:hAnsi="仿宋_GB2312" w:eastAsia="仿宋_GB2312"/>
          <w:b w:val="0"/>
          <w:sz w:val="32"/>
        </w:rPr>
        <w:t>六、《一般公共预算财政拨款基本支出决算表》</w:t>
      </w:r>
    </w:p>
    <w:p w14:paraId="6F7005F8">
      <w:pPr>
        <w:spacing w:line="240" w:lineRule="auto"/>
        <w:ind w:firstLine="640"/>
        <w:jc w:val="both"/>
      </w:pPr>
      <w:r>
        <w:rPr>
          <w:rFonts w:ascii="仿宋_GB2312" w:hAnsi="仿宋_GB2312" w:eastAsia="仿宋_GB2312"/>
          <w:b w:val="0"/>
          <w:sz w:val="32"/>
        </w:rPr>
        <w:t>七、《政府性基金预算财政拨款收入支出决算表》</w:t>
      </w:r>
    </w:p>
    <w:p w14:paraId="4F359425">
      <w:pPr>
        <w:spacing w:line="240" w:lineRule="auto"/>
        <w:ind w:firstLine="640"/>
        <w:jc w:val="both"/>
      </w:pPr>
      <w:r>
        <w:rPr>
          <w:rFonts w:ascii="仿宋_GB2312" w:hAnsi="仿宋_GB2312" w:eastAsia="仿宋_GB2312"/>
          <w:b w:val="0"/>
          <w:sz w:val="32"/>
        </w:rPr>
        <w:t>八、《国有资本经营预算财政拨款收入支出决算表》</w:t>
      </w:r>
    </w:p>
    <w:p w14:paraId="47D6BE36">
      <w:pPr>
        <w:spacing w:line="240" w:lineRule="auto"/>
        <w:ind w:firstLine="640"/>
        <w:jc w:val="both"/>
      </w:pPr>
      <w:r>
        <w:rPr>
          <w:rFonts w:ascii="仿宋_GB2312" w:hAnsi="仿宋_GB2312" w:eastAsia="仿宋_GB2312"/>
          <w:b w:val="0"/>
          <w:sz w:val="32"/>
        </w:rPr>
        <w:t>九、《财政拨款“三公”经费支出决算表》</w:t>
      </w:r>
    </w:p>
    <w:p w14:paraId="0951D10E">
      <w:pPr>
        <w:spacing w:line="240" w:lineRule="auto"/>
        <w:ind w:firstLine="640"/>
        <w:jc w:val="both"/>
      </w:pPr>
    </w:p>
    <w:p w14:paraId="0BFAC077">
      <w:pPr>
        <w:spacing w:line="240" w:lineRule="auto"/>
        <w:ind w:firstLine="640"/>
        <w:jc w:val="both"/>
      </w:pPr>
    </w:p>
    <w:p w14:paraId="59D6DA0F">
      <w:pPr>
        <w:spacing w:line="240" w:lineRule="auto"/>
        <w:ind w:firstLine="640"/>
        <w:jc w:val="both"/>
      </w:pPr>
    </w:p>
    <w:p w14:paraId="6887A370">
      <w:pPr>
        <w:spacing w:line="240" w:lineRule="auto"/>
        <w:ind w:firstLine="640"/>
        <w:jc w:val="both"/>
      </w:pPr>
    </w:p>
    <w:p w14:paraId="787084F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A85D8C-90F9-491B-9AAB-40345E4F9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1A9649A-1F82-44FF-910B-C7D7CE21029F}"/>
  </w:font>
  <w:font w:name="仿宋_GB2312">
    <w:panose1 w:val="02010609030101010101"/>
    <w:charset w:val="86"/>
    <w:family w:val="modern"/>
    <w:pitch w:val="default"/>
    <w:sig w:usb0="00000001" w:usb1="080E0000" w:usb2="00000000" w:usb3="00000000" w:csb0="00040000" w:csb1="00000000"/>
    <w:embedRegular r:id="rId3" w:fontKey="{4F7E8CC3-05AD-4DF0-A9F7-E6DFDAE61177}"/>
  </w:font>
  <w:font w:name="楷体_GB2312">
    <w:panose1 w:val="02010609030101010101"/>
    <w:charset w:val="86"/>
    <w:family w:val="auto"/>
    <w:pitch w:val="default"/>
    <w:sig w:usb0="00000001" w:usb1="080E0000" w:usb2="00000000" w:usb3="00000000" w:csb0="00040000" w:csb1="00000000"/>
    <w:embedRegular r:id="rId4" w:fontKey="{FD612D62-A037-4603-B23F-45A219C1F5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4C927C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9D454AB"/>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5915</Words>
  <Characters>6716</Characters>
  <Lines>0</Lines>
  <Paragraphs>0</Paragraphs>
  <TotalTime>4</TotalTime>
  <ScaleCrop>false</ScaleCrop>
  <LinksUpToDate>false</LinksUpToDate>
  <CharactersWithSpaces>6726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2025-09-26T11:37:20Z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